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8D1" w14:textId="77777777" w:rsidR="001F3B06" w:rsidRDefault="001F3B06" w:rsidP="00FB3462">
      <w:pPr>
        <w:spacing w:after="0" w:line="276" w:lineRule="auto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21B98563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6D46A5">
        <w:rPr>
          <w:rFonts w:ascii="Calibri" w:eastAsia="Calibri" w:hAnsi="Calibri" w:cs="Calibri"/>
          <w:b/>
        </w:rPr>
        <w:t>10</w:t>
      </w:r>
      <w:r w:rsidR="006D46A5" w:rsidRPr="006D46A5">
        <w:rPr>
          <w:rFonts w:ascii="Calibri" w:eastAsia="Calibri" w:hAnsi="Calibri" w:cs="Calibri"/>
          <w:b/>
          <w:vertAlign w:val="superscript"/>
        </w:rPr>
        <w:t>TH</w:t>
      </w:r>
      <w:r w:rsidR="006D46A5">
        <w:rPr>
          <w:rFonts w:ascii="Calibri" w:eastAsia="Calibri" w:hAnsi="Calibri" w:cs="Calibri"/>
          <w:b/>
        </w:rPr>
        <w:t xml:space="preserve"> JANUARY 2022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476F1C3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6B7D7D05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389E19E9" w14:textId="653EDDE3" w:rsidR="00795D27" w:rsidRDefault="00795D27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Scott Watkins</w:t>
      </w:r>
    </w:p>
    <w:p w14:paraId="37D32CC6" w14:textId="1D61CD34" w:rsidR="006D46A5" w:rsidRDefault="006D46A5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SCC Cllr. Mike Worthington</w:t>
      </w:r>
    </w:p>
    <w:p w14:paraId="4C0A1064" w14:textId="188BFFC8" w:rsidR="006D46A5" w:rsidRDefault="006D46A5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SMDC District Cllr. James Aberley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13690E94" w:rsidR="007701F1" w:rsidRDefault="001C787A" w:rsidP="004E60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04493ADD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22.0</w:t>
      </w:r>
      <w:r w:rsidR="00D55EA1">
        <w:rPr>
          <w:rFonts w:ascii="Calibri" w:eastAsia="Calibri" w:hAnsi="Calibri" w:cs="Calibri"/>
          <w:b/>
        </w:rPr>
        <w:t>1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519DA7FC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 xml:space="preserve">, </w:t>
      </w:r>
      <w:r w:rsidR="00244F3B">
        <w:rPr>
          <w:rFonts w:ascii="Calibri" w:eastAsia="Calibri" w:hAnsi="Calibri" w:cs="Calibri"/>
        </w:rPr>
        <w:t>Cllr. Mark Fallow</w:t>
      </w:r>
      <w:r w:rsidR="004B055F">
        <w:rPr>
          <w:rFonts w:ascii="Calibri" w:eastAsia="Calibri" w:hAnsi="Calibri" w:cs="Calibri"/>
        </w:rPr>
        <w:t>s</w:t>
      </w:r>
      <w:r w:rsidR="00244F3B">
        <w:rPr>
          <w:rFonts w:ascii="Calibri" w:eastAsia="Calibri" w:hAnsi="Calibri" w:cs="Calibri"/>
        </w:rPr>
        <w:t xml:space="preserve">, </w:t>
      </w:r>
      <w:r w:rsidR="006D46A5">
        <w:rPr>
          <w:rFonts w:ascii="Calibri" w:eastAsia="Calibri" w:hAnsi="Calibri" w:cs="Calibri"/>
        </w:rPr>
        <w:t>Cllr. Robert Church-Taylor.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79E94FBC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22.0</w:t>
      </w:r>
      <w:r w:rsidR="00D55EA1">
        <w:rPr>
          <w:rFonts w:ascii="Calibri" w:eastAsia="Calibri" w:hAnsi="Calibri" w:cs="Calibri"/>
          <w:b/>
        </w:rPr>
        <w:t>2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10A67DBD" w:rsidR="00BD0CBD" w:rsidRPr="00484DD9" w:rsidRDefault="00D55EA1" w:rsidP="00D55EA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Parishioner asked if the Clerk could contact R</w:t>
      </w:r>
      <w:r w:rsidR="004B055F">
        <w:rPr>
          <w:rFonts w:ascii="Calibri" w:eastAsia="Calibri" w:hAnsi="Calibri" w:cs="Calibri"/>
        </w:rPr>
        <w:t>OW to clarify what designation</w:t>
      </w:r>
      <w:r>
        <w:rPr>
          <w:rFonts w:ascii="Calibri" w:eastAsia="Calibri" w:hAnsi="Calibri" w:cs="Calibri"/>
        </w:rPr>
        <w:t xml:space="preserve"> the byway is regarding public footpath on </w:t>
      </w:r>
      <w:proofErr w:type="spellStart"/>
      <w:r>
        <w:rPr>
          <w:rFonts w:ascii="Calibri" w:eastAsia="Calibri" w:hAnsi="Calibri" w:cs="Calibri"/>
        </w:rPr>
        <w:t>Churnetside</w:t>
      </w:r>
      <w:proofErr w:type="spellEnd"/>
      <w:r>
        <w:rPr>
          <w:rFonts w:ascii="Calibri" w:eastAsia="Calibri" w:hAnsi="Calibri" w:cs="Calibri"/>
        </w:rPr>
        <w:t>. Reference no. 01672. (</w:t>
      </w:r>
      <w:r w:rsidRPr="00D55EA1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1C5F46E2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22.03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53B8DE10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22.04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FB3462">
        <w:rPr>
          <w:rFonts w:ascii="Calibri" w:eastAsia="Calibri" w:hAnsi="Calibri" w:cs="Calibri"/>
          <w:b/>
        </w:rPr>
        <w:t>6</w:t>
      </w:r>
      <w:r w:rsidR="00FB3462" w:rsidRPr="00FB3462">
        <w:rPr>
          <w:rFonts w:ascii="Calibri" w:eastAsia="Calibri" w:hAnsi="Calibri" w:cs="Calibri"/>
          <w:b/>
          <w:vertAlign w:val="superscript"/>
        </w:rPr>
        <w:t>th</w:t>
      </w:r>
      <w:r w:rsidR="00FB3462">
        <w:rPr>
          <w:rFonts w:ascii="Calibri" w:eastAsia="Calibri" w:hAnsi="Calibri" w:cs="Calibri"/>
          <w:b/>
        </w:rPr>
        <w:t xml:space="preserve"> December</w:t>
      </w:r>
      <w:r w:rsidR="00967490">
        <w:rPr>
          <w:rFonts w:ascii="Calibri" w:eastAsia="Calibri" w:hAnsi="Calibri" w:cs="Calibri"/>
          <w:b/>
        </w:rPr>
        <w:t xml:space="preserve"> 2021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42AED393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FB3462">
        <w:rPr>
          <w:rFonts w:ascii="Calibri" w:eastAsia="Calibri" w:hAnsi="Calibri" w:cs="Calibri"/>
          <w:i/>
        </w:rPr>
        <w:t>6</w:t>
      </w:r>
      <w:r w:rsidR="00FB3462" w:rsidRPr="00FB3462">
        <w:rPr>
          <w:rFonts w:ascii="Calibri" w:eastAsia="Calibri" w:hAnsi="Calibri" w:cs="Calibri"/>
          <w:i/>
          <w:vertAlign w:val="superscript"/>
        </w:rPr>
        <w:t>th</w:t>
      </w:r>
      <w:r w:rsidR="00FB3462">
        <w:rPr>
          <w:rFonts w:ascii="Calibri" w:eastAsia="Calibri" w:hAnsi="Calibri" w:cs="Calibri"/>
          <w:i/>
        </w:rPr>
        <w:t xml:space="preserve"> December</w:t>
      </w:r>
      <w:r w:rsidR="00967490">
        <w:rPr>
          <w:rFonts w:ascii="Calibri" w:eastAsia="Calibri" w:hAnsi="Calibri" w:cs="Calibri"/>
          <w:i/>
        </w:rPr>
        <w:t xml:space="preserve"> 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3B194166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22.0</w:t>
      </w:r>
      <w:r w:rsidR="00FB3462">
        <w:rPr>
          <w:rFonts w:ascii="Calibri" w:eastAsia="Calibri" w:hAnsi="Calibri" w:cs="Calibri"/>
          <w:b/>
        </w:rPr>
        <w:t>5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17F900A1" w:rsid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</w:t>
      </w:r>
    </w:p>
    <w:p w14:paraId="11FE0B59" w14:textId="77777777" w:rsidR="00A203F2" w:rsidRDefault="004E607E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 w:rsidR="00963D08">
        <w:rPr>
          <w:rFonts w:ascii="Calibri" w:eastAsia="Calibri" w:hAnsi="Calibri" w:cs="Calibri"/>
          <w:bCs/>
        </w:rPr>
        <w:t xml:space="preserve"> Proposed Liaison Committee with neighbouring parishes/Alton Towers – Kate McBirnie </w:t>
      </w:r>
      <w:r w:rsidR="00A203F2">
        <w:rPr>
          <w:rFonts w:ascii="Calibri" w:eastAsia="Calibri" w:hAnsi="Calibri" w:cs="Calibri"/>
          <w:bCs/>
        </w:rPr>
        <w:t xml:space="preserve"> </w:t>
      </w:r>
    </w:p>
    <w:p w14:paraId="11876D8B" w14:textId="77777777" w:rsidR="00A203F2" w:rsidRDefault="00A203F2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963D08">
        <w:rPr>
          <w:rFonts w:ascii="Calibri" w:eastAsia="Calibri" w:hAnsi="Calibri" w:cs="Calibri"/>
          <w:bCs/>
        </w:rPr>
        <w:t xml:space="preserve">(Alton Towers), is happy to participate on behalf of the resort. Clerk/Chair have written to </w:t>
      </w:r>
      <w:r>
        <w:rPr>
          <w:rFonts w:ascii="Calibri" w:eastAsia="Calibri" w:hAnsi="Calibri" w:cs="Calibri"/>
          <w:bCs/>
        </w:rPr>
        <w:t xml:space="preserve"> </w:t>
      </w:r>
    </w:p>
    <w:p w14:paraId="47E40044" w14:textId="77777777" w:rsidR="00A203F2" w:rsidRDefault="00A203F2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963D08">
        <w:rPr>
          <w:rFonts w:ascii="Calibri" w:eastAsia="Calibri" w:hAnsi="Calibri" w:cs="Calibri"/>
          <w:bCs/>
        </w:rPr>
        <w:t xml:space="preserve">neighbouring parishes – Cotton PC, </w:t>
      </w:r>
      <w:r>
        <w:rPr>
          <w:rFonts w:ascii="Calibri" w:eastAsia="Calibri" w:hAnsi="Calibri" w:cs="Calibri"/>
          <w:bCs/>
        </w:rPr>
        <w:t xml:space="preserve">Alton PC, Farley PC, Croxden and </w:t>
      </w:r>
      <w:proofErr w:type="spellStart"/>
      <w:r>
        <w:rPr>
          <w:rFonts w:ascii="Calibri" w:eastAsia="Calibri" w:hAnsi="Calibri" w:cs="Calibri"/>
          <w:bCs/>
        </w:rPr>
        <w:t>Denstone</w:t>
      </w:r>
      <w:proofErr w:type="spellEnd"/>
      <w:r>
        <w:rPr>
          <w:rFonts w:ascii="Calibri" w:eastAsia="Calibri" w:hAnsi="Calibri" w:cs="Calibri"/>
          <w:bCs/>
        </w:rPr>
        <w:t xml:space="preserve"> PC. OPC are  </w:t>
      </w:r>
    </w:p>
    <w:p w14:paraId="7E6B844D" w14:textId="77777777" w:rsidR="00F700A3" w:rsidRDefault="009902BD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A203F2">
        <w:rPr>
          <w:rFonts w:ascii="Calibri" w:eastAsia="Calibri" w:hAnsi="Calibri" w:cs="Calibri"/>
          <w:bCs/>
        </w:rPr>
        <w:t xml:space="preserve">trying to arrange a meeting in mid-January 2022. </w:t>
      </w:r>
      <w:r w:rsidR="00FB3462">
        <w:rPr>
          <w:rFonts w:ascii="Calibri" w:eastAsia="Calibri" w:hAnsi="Calibri" w:cs="Calibri"/>
          <w:bCs/>
        </w:rPr>
        <w:t xml:space="preserve">Clerk to chase up Kate McBirnie (Alton </w:t>
      </w:r>
      <w:r w:rsidR="00F700A3">
        <w:rPr>
          <w:rFonts w:ascii="Calibri" w:eastAsia="Calibri" w:hAnsi="Calibri" w:cs="Calibri"/>
          <w:bCs/>
        </w:rPr>
        <w:t xml:space="preserve">  </w:t>
      </w:r>
    </w:p>
    <w:p w14:paraId="64D85804" w14:textId="7FB6433C" w:rsidR="00E80F10" w:rsidRPr="00A203F2" w:rsidRDefault="00F700A3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</w:t>
      </w:r>
      <w:r w:rsidR="00847941">
        <w:rPr>
          <w:rFonts w:ascii="Calibri" w:eastAsia="Calibri" w:hAnsi="Calibri" w:cs="Calibri"/>
          <w:bCs/>
        </w:rPr>
        <w:t xml:space="preserve"> </w:t>
      </w:r>
      <w:r w:rsidR="00FB3462">
        <w:rPr>
          <w:rFonts w:ascii="Calibri" w:eastAsia="Calibri" w:hAnsi="Calibri" w:cs="Calibri"/>
          <w:bCs/>
        </w:rPr>
        <w:t>Towers) to arrange a date. (</w:t>
      </w:r>
      <w:r w:rsidR="00FB3462" w:rsidRPr="00FB3462">
        <w:rPr>
          <w:rFonts w:ascii="Calibri" w:eastAsia="Calibri" w:hAnsi="Calibri" w:cs="Calibri"/>
          <w:b/>
        </w:rPr>
        <w:t>Clerk to Action</w:t>
      </w:r>
      <w:r w:rsidR="00FB3462">
        <w:rPr>
          <w:rFonts w:ascii="Calibri" w:eastAsia="Calibri" w:hAnsi="Calibri" w:cs="Calibri"/>
          <w:bCs/>
        </w:rPr>
        <w:t>).</w:t>
      </w:r>
    </w:p>
    <w:p w14:paraId="1ADC27FD" w14:textId="605D6476" w:rsidR="0007780C" w:rsidRPr="000A31BA" w:rsidRDefault="00D55EA1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FB3462">
        <w:rPr>
          <w:rFonts w:ascii="Calibri" w:eastAsia="Calibri" w:hAnsi="Calibri" w:cs="Calibri"/>
          <w:b/>
        </w:rPr>
        <w:t>06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4B08331" w14:textId="68A9CBFC" w:rsidR="00651BEE" w:rsidRPr="004E607E" w:rsidRDefault="00402F38" w:rsidP="004E607E">
      <w:pPr>
        <w:spacing w:after="0" w:line="240" w:lineRule="auto"/>
        <w:ind w:left="720"/>
        <w:rPr>
          <w:rFonts w:ascii="Calibri" w:eastAsia="Calibri" w:hAnsi="Calibri" w:cs="Calibri"/>
        </w:rPr>
      </w:pPr>
      <w:r w:rsidRPr="004E607E">
        <w:rPr>
          <w:rFonts w:ascii="Calibri" w:eastAsia="Calibri" w:hAnsi="Calibri" w:cs="Calibri"/>
        </w:rPr>
        <w:t xml:space="preserve">     </w:t>
      </w:r>
      <w:r w:rsidR="004E607E" w:rsidRPr="004E607E">
        <w:rPr>
          <w:rFonts w:ascii="Calibri" w:eastAsia="Calibri" w:hAnsi="Calibri" w:cs="Calibri"/>
        </w:rPr>
        <w:t>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7F652113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A203F2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Pr="00065B63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 w:rsidRPr="00065B63">
        <w:rPr>
          <w:rFonts w:ascii="Calibri" w:eastAsia="Calibri" w:hAnsi="Calibri" w:cs="Calibri"/>
        </w:rPr>
        <w:t>Laver Leisure (Oakamoor) SMD/2019/0646, SMD</w:t>
      </w:r>
      <w:r w:rsidR="00A67193" w:rsidRPr="00065B6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Pr="00065B63" w:rsidRDefault="00A67193" w:rsidP="00AA2077">
      <w:pPr>
        <w:spacing w:after="0" w:line="276" w:lineRule="auto"/>
        <w:rPr>
          <w:rFonts w:ascii="Calibri" w:eastAsia="Calibri" w:hAnsi="Calibri" w:cs="Calibri"/>
        </w:rPr>
      </w:pPr>
      <w:r w:rsidRPr="00065B63"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 w:rsidRPr="00065B63">
        <w:rPr>
          <w:rFonts w:ascii="Calibri" w:eastAsia="Calibri" w:hAnsi="Calibri" w:cs="Calibri"/>
        </w:rPr>
        <w:t xml:space="preserve"> </w:t>
      </w:r>
    </w:p>
    <w:p w14:paraId="2C52A666" w14:textId="5E616532" w:rsidR="004A7EAF" w:rsidRPr="00705D8D" w:rsidRDefault="00065B63" w:rsidP="00705D8D">
      <w:pPr>
        <w:shd w:val="clear" w:color="auto" w:fill="FFFFFF"/>
        <w:rPr>
          <w:rFonts w:eastAsia="Times New Roman" w:cstheme="minorHAnsi"/>
          <w:color w:val="222222"/>
          <w:lang w:val="en-GB" w:eastAsia="en-GB"/>
        </w:rPr>
      </w:pPr>
      <w:r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 w:rsidR="00B61245" w:rsidRPr="00065B63">
        <w:rPr>
          <w:rFonts w:ascii="Calibri" w:eastAsia="Calibri" w:hAnsi="Calibri" w:cs="Calibri"/>
        </w:rPr>
        <w:t xml:space="preserve">The hearing is not expected until </w:t>
      </w:r>
      <w:r w:rsidR="008B53F8" w:rsidRPr="00065B63">
        <w:rPr>
          <w:rFonts w:ascii="Calibri" w:eastAsia="Calibri" w:hAnsi="Calibri" w:cs="Calibri"/>
        </w:rPr>
        <w:t xml:space="preserve">later in the year. </w:t>
      </w:r>
      <w:r w:rsidR="00FB3462">
        <w:rPr>
          <w:rFonts w:eastAsia="Times New Roman" w:cstheme="minorHAnsi"/>
          <w:color w:val="222222"/>
          <w:lang w:val="en-GB" w:eastAsia="en-GB"/>
        </w:rPr>
        <w:t>Ongoing.</w:t>
      </w:r>
    </w:p>
    <w:p w14:paraId="1ADC2C72" w14:textId="6EDCF917" w:rsidR="004A7EAF" w:rsidRPr="00CA4448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540A01">
        <w:rPr>
          <w:rFonts w:ascii="Calibri" w:eastAsia="Calibri" w:hAnsi="Calibri" w:cs="Calibri"/>
          <w:color w:val="FF0000"/>
        </w:rPr>
        <w:t xml:space="preserve"> </w:t>
      </w:r>
      <w:r w:rsidRPr="00CA4448">
        <w:rPr>
          <w:rFonts w:ascii="Calibri" w:eastAsia="Calibri" w:hAnsi="Calibri" w:cs="Calibri"/>
        </w:rPr>
        <w:t xml:space="preserve">2. </w:t>
      </w:r>
      <w:r w:rsidR="000477A4">
        <w:rPr>
          <w:rFonts w:ascii="Calibri" w:eastAsia="Calibri" w:hAnsi="Calibri" w:cs="Calibri"/>
        </w:rPr>
        <w:t xml:space="preserve">   </w:t>
      </w:r>
      <w:r w:rsidRPr="00CA4448">
        <w:rPr>
          <w:rFonts w:ascii="Calibri" w:eastAsia="Calibri" w:hAnsi="Calibri" w:cs="Calibri"/>
        </w:rPr>
        <w:t>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</w:p>
    <w:p w14:paraId="0E9E6F60" w14:textId="77777777" w:rsidR="000477A4" w:rsidRDefault="004A7EAF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CA4448">
        <w:rPr>
          <w:rFonts w:ascii="Calibri" w:eastAsia="Calibri" w:hAnsi="Calibri" w:cs="Calibri"/>
        </w:rPr>
        <w:t xml:space="preserve">     </w:t>
      </w:r>
      <w:r w:rsidR="000477A4">
        <w:rPr>
          <w:rFonts w:ascii="Calibri" w:eastAsia="Calibri" w:hAnsi="Calibri" w:cs="Calibri"/>
        </w:rPr>
        <w:t xml:space="preserve">   </w:t>
      </w:r>
      <w:r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Pr="00CA4448">
        <w:rPr>
          <w:rFonts w:ascii="Calibri" w:eastAsia="Calibri" w:hAnsi="Calibri" w:cs="Calibri"/>
        </w:rPr>
        <w:t xml:space="preserve">and it was announced that a </w:t>
      </w:r>
      <w:r w:rsidR="000477A4">
        <w:rPr>
          <w:rFonts w:ascii="Calibri" w:eastAsia="Calibri" w:hAnsi="Calibri" w:cs="Calibri"/>
        </w:rPr>
        <w:t xml:space="preserve"> </w:t>
      </w:r>
    </w:p>
    <w:p w14:paraId="73D4A73D" w14:textId="249E7D9C" w:rsidR="00E2047B" w:rsidRPr="000477A4" w:rsidRDefault="000477A4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4A7EAF" w:rsidRPr="00CA4448">
        <w:rPr>
          <w:rFonts w:ascii="Calibri" w:eastAsia="Calibri" w:hAnsi="Calibri" w:cs="Calibri"/>
          <w:b/>
        </w:rPr>
        <w:t>Guidance for the Conservation area will be ready in the New Year.</w:t>
      </w:r>
      <w:r w:rsidR="004A7EAF" w:rsidRPr="00CA4448">
        <w:rPr>
          <w:rFonts w:ascii="Calibri" w:eastAsia="Calibri" w:hAnsi="Calibri" w:cs="Calibri"/>
        </w:rPr>
        <w:t xml:space="preserve"> </w:t>
      </w:r>
      <w:r w:rsidR="00E2047B">
        <w:rPr>
          <w:rFonts w:ascii="Calibri" w:eastAsia="Calibri" w:hAnsi="Calibri" w:cs="Calibri"/>
        </w:rPr>
        <w:t>Ongoing.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37B5ECD8" w:rsidR="0007780C" w:rsidRPr="00610DAD" w:rsidRDefault="00D55EA1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E2047B">
        <w:rPr>
          <w:rFonts w:ascii="Calibri" w:eastAsia="Calibri" w:hAnsi="Calibri" w:cs="Calibri"/>
          <w:b/>
        </w:rPr>
        <w:t>07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5FC61DCC" w14:textId="6A282700" w:rsidR="00870E4C" w:rsidRPr="00EE6379" w:rsidRDefault="00870E4C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Damaged Chestnut and Wire Fence. (Ongoing).</w:t>
      </w:r>
    </w:p>
    <w:p w14:paraId="76616F45" w14:textId="3BCCF99E" w:rsid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>– Work has commenced and will be completed in due course.</w:t>
      </w:r>
      <w:r w:rsidR="00A203F2">
        <w:rPr>
          <w:rFonts w:ascii="Calibri" w:eastAsia="Calibri" w:hAnsi="Calibri" w:cs="Calibri"/>
        </w:rPr>
        <w:t xml:space="preserve"> (</w:t>
      </w:r>
      <w:r w:rsidR="00A203F2" w:rsidRPr="00A203F2">
        <w:rPr>
          <w:rFonts w:ascii="Calibri" w:eastAsia="Calibri" w:hAnsi="Calibri" w:cs="Calibri"/>
          <w:i/>
          <w:iCs/>
        </w:rPr>
        <w:t>Chair to contact the Ranger for an update</w:t>
      </w:r>
      <w:r w:rsidR="00A203F2">
        <w:rPr>
          <w:rFonts w:ascii="Calibri" w:eastAsia="Calibri" w:hAnsi="Calibri" w:cs="Calibri"/>
        </w:rPr>
        <w:t>).</w:t>
      </w:r>
    </w:p>
    <w:p w14:paraId="6F954512" w14:textId="2387F215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Station Car Park –</w:t>
      </w:r>
      <w:r w:rsidR="000152F7">
        <w:rPr>
          <w:rFonts w:ascii="Calibri" w:eastAsia="Calibri" w:hAnsi="Calibri" w:cs="Calibri"/>
        </w:rPr>
        <w:t>The area has been repaired but requires further work as it remains in a poor condition. Chair to email SCC Ranger. (</w:t>
      </w:r>
      <w:r w:rsidR="000152F7" w:rsidRPr="000152F7">
        <w:rPr>
          <w:rFonts w:ascii="Calibri" w:eastAsia="Calibri" w:hAnsi="Calibri" w:cs="Calibri"/>
          <w:b/>
          <w:bCs/>
        </w:rPr>
        <w:t>Chair to Action</w:t>
      </w:r>
      <w:r w:rsidR="000152F7">
        <w:rPr>
          <w:rFonts w:ascii="Calibri" w:eastAsia="Calibri" w:hAnsi="Calibri" w:cs="Calibri"/>
        </w:rPr>
        <w:t xml:space="preserve">). </w:t>
      </w:r>
    </w:p>
    <w:p w14:paraId="23CA9460" w14:textId="546A72F2" w:rsidR="00BE006E" w:rsidRPr="00CA4448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</w:t>
      </w:r>
      <w:r w:rsidR="004B055F">
        <w:rPr>
          <w:rFonts w:ascii="Calibri" w:eastAsia="Calibri" w:hAnsi="Calibri" w:cs="Calibri"/>
          <w:b/>
        </w:rPr>
        <w:t>Cllr Aberley will</w:t>
      </w:r>
      <w:r w:rsidR="00CA4448" w:rsidRPr="00CA4448">
        <w:rPr>
          <w:rFonts w:ascii="Calibri" w:eastAsia="Calibri" w:hAnsi="Calibri" w:cs="Calibri"/>
          <w:b/>
        </w:rPr>
        <w:t xml:space="preserve"> request a response from SMDC on OPC behalf (</w:t>
      </w:r>
      <w:r w:rsidR="003C0849" w:rsidRPr="00CA4448">
        <w:rPr>
          <w:rFonts w:ascii="Calibri" w:eastAsia="Calibri" w:hAnsi="Calibri" w:cs="Calibri"/>
          <w:b/>
        </w:rPr>
        <w:t>Ongoing).</w:t>
      </w:r>
      <w:r w:rsidR="00302077" w:rsidRPr="00CA4448">
        <w:rPr>
          <w:rFonts w:ascii="Calibri" w:eastAsia="Calibri" w:hAnsi="Calibri" w:cs="Calibri"/>
          <w:b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3DBA7EF7" w14:textId="0F036B6D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</w:t>
      </w:r>
      <w:r w:rsidR="00651BEE">
        <w:rPr>
          <w:rFonts w:ascii="Calibri" w:eastAsia="Calibri" w:hAnsi="Calibri" w:cs="Calibri"/>
        </w:rPr>
        <w:t>. Reported to SCC Highways (ref. 4251974).</w:t>
      </w:r>
      <w:r w:rsidR="00B7000D">
        <w:rPr>
          <w:rFonts w:ascii="Calibri" w:eastAsia="Calibri" w:hAnsi="Calibri" w:cs="Calibri"/>
        </w:rPr>
        <w:t xml:space="preserve"> </w:t>
      </w:r>
      <w:r w:rsidR="00743155">
        <w:rPr>
          <w:rFonts w:ascii="Calibri" w:eastAsia="Calibri" w:hAnsi="Calibri" w:cs="Calibri"/>
        </w:rPr>
        <w:t>Clerk to contact Paula Lees, SCC Highways. (</w:t>
      </w:r>
      <w:r w:rsidR="00743155" w:rsidRPr="00743155">
        <w:rPr>
          <w:rFonts w:ascii="Calibri" w:eastAsia="Calibri" w:hAnsi="Calibri" w:cs="Calibri"/>
          <w:b/>
          <w:bCs/>
        </w:rPr>
        <w:t>Clerk to Action</w:t>
      </w:r>
      <w:r w:rsidR="00743155">
        <w:rPr>
          <w:rFonts w:ascii="Calibri" w:eastAsia="Calibri" w:hAnsi="Calibri" w:cs="Calibri"/>
        </w:rPr>
        <w:t>).</w:t>
      </w:r>
    </w:p>
    <w:p w14:paraId="08CC2511" w14:textId="031BBEE1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  <w:r w:rsidR="00B7000D">
        <w:rPr>
          <w:rFonts w:ascii="Calibri" w:eastAsia="Calibri" w:hAnsi="Calibri" w:cs="Calibri"/>
        </w:rPr>
        <w:t xml:space="preserve"> </w:t>
      </w:r>
      <w:r w:rsidR="000152F7">
        <w:rPr>
          <w:rFonts w:ascii="Calibri" w:eastAsia="Calibri" w:hAnsi="Calibri" w:cs="Calibri"/>
        </w:rPr>
        <w:t>Ongoing.</w:t>
      </w:r>
    </w:p>
    <w:p w14:paraId="1115DDC6" w14:textId="2E02BD05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OPC discussed the issue and have asked the Clerk to contact SCC Highways to request resurfacing the pathway. </w:t>
      </w:r>
      <w:r w:rsidR="008D745A">
        <w:rPr>
          <w:rFonts w:ascii="Calibri" w:eastAsia="Calibri" w:hAnsi="Calibri" w:cs="Calibri"/>
        </w:rPr>
        <w:t xml:space="preserve">Clerk to re-report. </w:t>
      </w:r>
      <w:r w:rsidR="00B7000D">
        <w:rPr>
          <w:rFonts w:ascii="Calibri" w:eastAsia="Calibri" w:hAnsi="Calibri" w:cs="Calibri"/>
        </w:rPr>
        <w:t>(</w:t>
      </w:r>
      <w:r w:rsidR="00B7000D" w:rsidRPr="00B7000D">
        <w:rPr>
          <w:rFonts w:ascii="Calibri" w:eastAsia="Calibri" w:hAnsi="Calibri" w:cs="Calibri"/>
          <w:b/>
          <w:bCs/>
        </w:rPr>
        <w:t>Clerk to Action</w:t>
      </w:r>
      <w:r w:rsidR="00B7000D">
        <w:rPr>
          <w:rFonts w:ascii="Calibri" w:eastAsia="Calibri" w:hAnsi="Calibri" w:cs="Calibri"/>
        </w:rPr>
        <w:t xml:space="preserve">). </w:t>
      </w:r>
    </w:p>
    <w:p w14:paraId="6BE640DC" w14:textId="3A1A340C" w:rsidR="00D82DA9" w:rsidRDefault="00870E4C" w:rsidP="00D82DA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>
        <w:rPr>
          <w:rFonts w:ascii="Calibri" w:eastAsia="Calibri" w:hAnsi="Calibri" w:cs="Calibri"/>
        </w:rPr>
        <w:t>(Ongoing).</w:t>
      </w:r>
    </w:p>
    <w:p w14:paraId="41CF5B07" w14:textId="77777777" w:rsidR="008D745A" w:rsidRDefault="008D745A" w:rsidP="008D745A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0DD29536" w14:textId="0E3E4531" w:rsidR="00651BEE" w:rsidRDefault="008D745A" w:rsidP="00480B2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SMDC District Cllr. Aberley has arranged a meeting with SCC Highways Officer, Paula Lees on Friday, 18</w:t>
      </w:r>
      <w:r w:rsidRPr="008D745A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February from 10.00am, venue to be arranged at either Kingsley Village Hall or Oakamoor Village Hall.  The above issues to be raised at the meeting.</w:t>
      </w:r>
    </w:p>
    <w:p w14:paraId="05F12DF7" w14:textId="77777777" w:rsidR="00847941" w:rsidRPr="00480B24" w:rsidRDefault="00847941" w:rsidP="00480B2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17EEE33B" w14:textId="1BD12850" w:rsidR="00291736" w:rsidRPr="004E5FC5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lastRenderedPageBreak/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</w:t>
      </w:r>
      <w:r w:rsidR="004E5FC5">
        <w:rPr>
          <w:rFonts w:ascii="Calibri" w:eastAsia="Calibri" w:hAnsi="Calibri" w:cs="Calibri"/>
        </w:rPr>
        <w:t xml:space="preserve"> which included cleaning of the War Memorial. 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5BB5B98C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4E5FC5">
        <w:rPr>
          <w:rFonts w:ascii="Calibri" w:eastAsia="Calibri" w:hAnsi="Calibri" w:cs="Calibri"/>
          <w:b/>
          <w:bCs/>
        </w:rPr>
        <w:t>08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60C58A17" w14:textId="79724D64" w:rsidR="00641979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310FFC0D" w14:textId="77777777" w:rsidR="00E80F10" w:rsidRPr="00641979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48EB7DA0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4E5FC5">
        <w:rPr>
          <w:rFonts w:ascii="Calibri" w:eastAsia="Calibri" w:hAnsi="Calibri" w:cs="Calibri"/>
          <w:b/>
          <w:color w:val="000000" w:themeColor="text1"/>
        </w:rPr>
        <w:t>09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>
        <w:rPr>
          <w:rFonts w:ascii="Calibri" w:eastAsia="Calibri" w:hAnsi="Calibri" w:cs="Calibri"/>
          <w:b/>
          <w:color w:val="000000" w:themeColor="text1"/>
        </w:rPr>
        <w:t>January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75E4EA3A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E5FC5">
              <w:rPr>
                <w:rFonts w:ascii="Calibri" w:eastAsia="Calibri" w:hAnsi="Calibri" w:cs="Calibri"/>
              </w:rPr>
              <w:t>026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781B2ACB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158F9E50" w14:textId="3B8200D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41B922D4" w14:textId="37C7982F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E5FC5">
              <w:rPr>
                <w:rFonts w:ascii="Calibri" w:eastAsia="Calibri" w:hAnsi="Calibri" w:cs="Calibri"/>
              </w:rPr>
              <w:t>027</w:t>
            </w:r>
          </w:p>
        </w:tc>
        <w:tc>
          <w:tcPr>
            <w:tcW w:w="941" w:type="dxa"/>
          </w:tcPr>
          <w:p w14:paraId="7679E898" w14:textId="7180A177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7D716C" w14:paraId="6B1F0C72" w14:textId="77777777" w:rsidTr="007D716C">
        <w:tc>
          <w:tcPr>
            <w:tcW w:w="1860" w:type="dxa"/>
          </w:tcPr>
          <w:p w14:paraId="1161A750" w14:textId="1BC4AA08" w:rsidR="007D716C" w:rsidRDefault="004E5FC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6A5C583D" w14:textId="0F37BB18" w:rsidR="007D716C" w:rsidRDefault="004E5FC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 Memorial Cleaning</w:t>
            </w:r>
          </w:p>
        </w:tc>
        <w:tc>
          <w:tcPr>
            <w:tcW w:w="1416" w:type="dxa"/>
          </w:tcPr>
          <w:p w14:paraId="73B2147E" w14:textId="7172B044" w:rsidR="007D716C" w:rsidRDefault="004E5FC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101028</w:t>
            </w:r>
          </w:p>
        </w:tc>
        <w:tc>
          <w:tcPr>
            <w:tcW w:w="941" w:type="dxa"/>
          </w:tcPr>
          <w:p w14:paraId="11C91B0A" w14:textId="5459F7CB" w:rsidR="007D716C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£142.00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29FD6026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Beard</w:t>
            </w:r>
          </w:p>
        </w:tc>
        <w:tc>
          <w:tcPr>
            <w:tcW w:w="2297" w:type="dxa"/>
          </w:tcPr>
          <w:p w14:paraId="3DF74EAD" w14:textId="324ACBA4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Memory Tree</w:t>
            </w:r>
          </w:p>
        </w:tc>
        <w:tc>
          <w:tcPr>
            <w:tcW w:w="1416" w:type="dxa"/>
          </w:tcPr>
          <w:p w14:paraId="539208E8" w14:textId="3359B159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101030</w:t>
            </w:r>
          </w:p>
        </w:tc>
        <w:tc>
          <w:tcPr>
            <w:tcW w:w="941" w:type="dxa"/>
          </w:tcPr>
          <w:p w14:paraId="246C7FC1" w14:textId="6593574E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£40.00</w:t>
            </w:r>
          </w:p>
        </w:tc>
      </w:tr>
    </w:tbl>
    <w:p w14:paraId="1535D638" w14:textId="77777777" w:rsidR="00870E4C" w:rsidRDefault="00870E4C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60892E9D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09CE30BA" w14:textId="6679778E" w:rsidR="00214C62" w:rsidRDefault="00214C62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Payment received from SMDC re Lengthsman Scheme £396.00.</w:t>
      </w:r>
    </w:p>
    <w:p w14:paraId="5CEC650A" w14:textId="73ED2465" w:rsidR="00214C62" w:rsidRDefault="00214C62" w:rsidP="00214C6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54655F7" w14:textId="0D3F36F9" w:rsidR="00214C62" w:rsidRPr="00810C91" w:rsidRDefault="00214C62" w:rsidP="00214C62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810C91">
        <w:rPr>
          <w:rFonts w:ascii="Calibri" w:eastAsia="Calibri" w:hAnsi="Calibri" w:cs="Calibri"/>
          <w:b/>
          <w:bCs/>
          <w:color w:val="000000" w:themeColor="text1"/>
        </w:rPr>
        <w:t>22.10</w:t>
      </w:r>
      <w:r w:rsidRPr="00810C91">
        <w:rPr>
          <w:rFonts w:ascii="Calibri" w:eastAsia="Calibri" w:hAnsi="Calibri" w:cs="Calibri"/>
          <w:b/>
          <w:bCs/>
          <w:color w:val="000000" w:themeColor="text1"/>
        </w:rPr>
        <w:tab/>
        <w:t>Precept/Budget 2022/2023</w:t>
      </w:r>
      <w:r w:rsidR="00810C91" w:rsidRPr="00810C91">
        <w:rPr>
          <w:rFonts w:ascii="Calibri" w:eastAsia="Calibri" w:hAnsi="Calibri" w:cs="Calibri"/>
          <w:b/>
          <w:bCs/>
          <w:color w:val="000000" w:themeColor="text1"/>
        </w:rPr>
        <w:t xml:space="preserve"> (Agreed)</w:t>
      </w:r>
      <w:r w:rsidR="00810C91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149EBCF4" w14:textId="551C13AC" w:rsidR="00214C62" w:rsidRDefault="00214C62" w:rsidP="00214C6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>Councillors were given a copy of the budget/spreadsheet</w:t>
      </w:r>
      <w:r w:rsidR="00810C91">
        <w:rPr>
          <w:rFonts w:ascii="Calibri" w:eastAsia="Calibri" w:hAnsi="Calibri" w:cs="Calibri"/>
          <w:color w:val="000000" w:themeColor="text1"/>
        </w:rPr>
        <w:t>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5A678E65" w14:textId="7092F38F" w:rsidR="00810C91" w:rsidRDefault="00810C91" w:rsidP="00214C6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>Precept required: £7069.00 based on Tax base reported 255.</w:t>
      </w:r>
    </w:p>
    <w:p w14:paraId="50969D40" w14:textId="5B491EF8" w:rsidR="00810C91" w:rsidRDefault="00810C91" w:rsidP="00214C6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 xml:space="preserve">£27.72 per household. </w:t>
      </w:r>
    </w:p>
    <w:p w14:paraId="1F35FB05" w14:textId="0FE5FB9A" w:rsidR="00F17B91" w:rsidRDefault="00F17B91" w:rsidP="00214C6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72DD0BD3" w14:textId="2BA3F900" w:rsidR="00F17B91" w:rsidRDefault="00F17B91" w:rsidP="00F17B9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SMDC District Cllr. Aberley informed councillors that he has £200 available in funds to  </w:t>
      </w:r>
    </w:p>
    <w:p w14:paraId="04F1F394" w14:textId="4C943849" w:rsidR="00F17B91" w:rsidRDefault="00F17B91" w:rsidP="00F17B91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donate to OPC. OPC agreed to complete the application and to donate the funding to Oakamoor Village Group towards maintenance and enhancements in the village. The Chair thanked Cllr. Aberley.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33E08F70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810C91">
        <w:rPr>
          <w:rFonts w:ascii="Calibri" w:eastAsia="Calibri" w:hAnsi="Calibri" w:cs="Calibri"/>
          <w:b/>
        </w:rPr>
        <w:t>11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38AE633A" w14:textId="748E831E" w:rsidR="00F17B91" w:rsidRDefault="0069670E" w:rsidP="00F17B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45C5AE8E" w14:textId="533B69A2" w:rsidR="00810C91" w:rsidRDefault="004B055F" w:rsidP="002C622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OPC were please to receive notification</w:t>
      </w:r>
      <w:r w:rsidR="00F17B91">
        <w:rPr>
          <w:rFonts w:ascii="Calibri" w:eastAsia="Calibri" w:hAnsi="Calibri" w:cs="Calibri"/>
        </w:rPr>
        <w:t xml:space="preserve"> to reduce the speed limit to 30mph along Cotton Lane which covers the properties/accesses and primary school which will slow the traffic down and provide a safer environment for the properties, primary school, children and pedestrians. 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570D16F9" w:rsidR="009D405C" w:rsidRDefault="00D55EA1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22.12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79DC74B8" w14:textId="3D8F6A3E" w:rsidR="000D3DD0" w:rsidRDefault="00B04F6A" w:rsidP="00581681">
      <w:pPr>
        <w:spacing w:after="0" w:line="240" w:lineRule="auto"/>
        <w:ind w:left="690"/>
        <w:rPr>
          <w:rFonts w:ascii="Calibri" w:eastAsia="Calibri" w:hAnsi="Calibri" w:cs="Calibri"/>
        </w:rPr>
      </w:pPr>
      <w:r w:rsidRPr="006F796F">
        <w:rPr>
          <w:rFonts w:ascii="Calibri" w:eastAsia="Calibri" w:hAnsi="Calibri" w:cs="Calibri"/>
        </w:rPr>
        <w:tab/>
      </w:r>
      <w:r w:rsidR="00480B24">
        <w:rPr>
          <w:rFonts w:ascii="Calibri" w:eastAsia="Calibri" w:hAnsi="Calibri" w:cs="Calibri"/>
        </w:rPr>
        <w:t xml:space="preserve">Cllr. </w:t>
      </w:r>
      <w:proofErr w:type="spellStart"/>
      <w:r w:rsidR="00480B24">
        <w:rPr>
          <w:rFonts w:ascii="Calibri" w:eastAsia="Calibri" w:hAnsi="Calibri" w:cs="Calibri"/>
        </w:rPr>
        <w:t>Loynes</w:t>
      </w:r>
      <w:proofErr w:type="spellEnd"/>
      <w:r w:rsidR="00480B24">
        <w:rPr>
          <w:rFonts w:ascii="Calibri" w:eastAsia="Calibri" w:hAnsi="Calibri" w:cs="Calibri"/>
        </w:rPr>
        <w:t xml:space="preserve"> asked if OPC wish to plan </w:t>
      </w:r>
      <w:r w:rsidR="004B055F">
        <w:rPr>
          <w:rFonts w:ascii="Calibri" w:eastAsia="Calibri" w:hAnsi="Calibri" w:cs="Calibri"/>
        </w:rPr>
        <w:t>ahead for the Queens Jubilee. Chair</w:t>
      </w:r>
      <w:r w:rsidR="00480B24">
        <w:rPr>
          <w:rFonts w:ascii="Calibri" w:eastAsia="Calibri" w:hAnsi="Calibri" w:cs="Calibri"/>
        </w:rPr>
        <w:t xml:space="preserve"> suggested that councillors should come b</w:t>
      </w:r>
      <w:r w:rsidR="004B055F">
        <w:rPr>
          <w:rFonts w:ascii="Calibri" w:eastAsia="Calibri" w:hAnsi="Calibri" w:cs="Calibri"/>
        </w:rPr>
        <w:t xml:space="preserve">ack with any ideas at the next </w:t>
      </w:r>
      <w:r w:rsidR="00480B24">
        <w:rPr>
          <w:rFonts w:ascii="Calibri" w:eastAsia="Calibri" w:hAnsi="Calibri" w:cs="Calibri"/>
        </w:rPr>
        <w:t>meeting.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2F980F2F" w14:textId="77777777" w:rsidR="00480B24" w:rsidRDefault="00410BB0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8.00pm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1D68E3DD" w:rsidR="00E1341E" w:rsidRPr="00480B24" w:rsidRDefault="00E1341E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480B24">
        <w:rPr>
          <w:rFonts w:ascii="Calibri" w:eastAsia="Calibri" w:hAnsi="Calibri" w:cs="Calibri"/>
          <w:b/>
        </w:rPr>
        <w:t>7</w:t>
      </w:r>
      <w:r w:rsidR="00480B24" w:rsidRPr="00480B24">
        <w:rPr>
          <w:rFonts w:ascii="Calibri" w:eastAsia="Calibri" w:hAnsi="Calibri" w:cs="Calibri"/>
          <w:b/>
          <w:vertAlign w:val="superscript"/>
        </w:rPr>
        <w:t>th</w:t>
      </w:r>
      <w:r w:rsidR="00480B24">
        <w:rPr>
          <w:rFonts w:ascii="Calibri" w:eastAsia="Calibri" w:hAnsi="Calibri" w:cs="Calibri"/>
          <w:b/>
        </w:rPr>
        <w:t xml:space="preserve"> February 2022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480B24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8874" w14:textId="77777777" w:rsidR="00007086" w:rsidRDefault="00007086" w:rsidP="005B6635">
      <w:pPr>
        <w:spacing w:after="0" w:line="240" w:lineRule="auto"/>
      </w:pPr>
      <w:r>
        <w:separator/>
      </w:r>
    </w:p>
  </w:endnote>
  <w:endnote w:type="continuationSeparator" w:id="0">
    <w:p w14:paraId="1E71370B" w14:textId="77777777" w:rsidR="00007086" w:rsidRDefault="00007086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2A2F" w14:textId="77777777" w:rsidR="00007086" w:rsidRDefault="00007086" w:rsidP="005B6635">
      <w:pPr>
        <w:spacing w:after="0" w:line="240" w:lineRule="auto"/>
      </w:pPr>
      <w:r>
        <w:separator/>
      </w:r>
    </w:p>
  </w:footnote>
  <w:footnote w:type="continuationSeparator" w:id="0">
    <w:p w14:paraId="4C0908BC" w14:textId="77777777" w:rsidR="00007086" w:rsidRDefault="00007086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7086"/>
    <w:rsid w:val="000101FA"/>
    <w:rsid w:val="00010347"/>
    <w:rsid w:val="00014BCA"/>
    <w:rsid w:val="000152F7"/>
    <w:rsid w:val="000240C3"/>
    <w:rsid w:val="000379BB"/>
    <w:rsid w:val="000413F5"/>
    <w:rsid w:val="000418C3"/>
    <w:rsid w:val="00042821"/>
    <w:rsid w:val="000441D3"/>
    <w:rsid w:val="0004443A"/>
    <w:rsid w:val="00045391"/>
    <w:rsid w:val="000477A4"/>
    <w:rsid w:val="00054E6F"/>
    <w:rsid w:val="00065918"/>
    <w:rsid w:val="00065B63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727E"/>
    <w:rsid w:val="000D277C"/>
    <w:rsid w:val="000D3555"/>
    <w:rsid w:val="000D3DD0"/>
    <w:rsid w:val="000D657E"/>
    <w:rsid w:val="000E1F34"/>
    <w:rsid w:val="000E5C90"/>
    <w:rsid w:val="000E637A"/>
    <w:rsid w:val="000F234D"/>
    <w:rsid w:val="000F61EA"/>
    <w:rsid w:val="000F74FF"/>
    <w:rsid w:val="001013F9"/>
    <w:rsid w:val="001023DC"/>
    <w:rsid w:val="0011172D"/>
    <w:rsid w:val="00112323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4C62"/>
    <w:rsid w:val="002167E6"/>
    <w:rsid w:val="00224F83"/>
    <w:rsid w:val="00226ED7"/>
    <w:rsid w:val="00227534"/>
    <w:rsid w:val="00232DAE"/>
    <w:rsid w:val="0023507D"/>
    <w:rsid w:val="00241DFC"/>
    <w:rsid w:val="00244F3B"/>
    <w:rsid w:val="00245F4A"/>
    <w:rsid w:val="00256321"/>
    <w:rsid w:val="00262B59"/>
    <w:rsid w:val="00282AAA"/>
    <w:rsid w:val="00285635"/>
    <w:rsid w:val="002859CA"/>
    <w:rsid w:val="0029118F"/>
    <w:rsid w:val="00291563"/>
    <w:rsid w:val="00291736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2C6228"/>
    <w:rsid w:val="00301EC9"/>
    <w:rsid w:val="00302077"/>
    <w:rsid w:val="003045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406A"/>
    <w:rsid w:val="00457A12"/>
    <w:rsid w:val="00465196"/>
    <w:rsid w:val="00465CBA"/>
    <w:rsid w:val="00480B24"/>
    <w:rsid w:val="00484790"/>
    <w:rsid w:val="00484DD9"/>
    <w:rsid w:val="00492387"/>
    <w:rsid w:val="00492DAC"/>
    <w:rsid w:val="004A5401"/>
    <w:rsid w:val="004A69E0"/>
    <w:rsid w:val="004A7EAF"/>
    <w:rsid w:val="004B055F"/>
    <w:rsid w:val="004B0CC1"/>
    <w:rsid w:val="004B44C3"/>
    <w:rsid w:val="004D0836"/>
    <w:rsid w:val="004E11FD"/>
    <w:rsid w:val="004E1363"/>
    <w:rsid w:val="004E272B"/>
    <w:rsid w:val="004E3646"/>
    <w:rsid w:val="004E5FC5"/>
    <w:rsid w:val="004E5FD2"/>
    <w:rsid w:val="004E607E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72034"/>
    <w:rsid w:val="005725DC"/>
    <w:rsid w:val="005758F5"/>
    <w:rsid w:val="00581681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1B7A"/>
    <w:rsid w:val="006B46C9"/>
    <w:rsid w:val="006B6B61"/>
    <w:rsid w:val="006C08DA"/>
    <w:rsid w:val="006C2581"/>
    <w:rsid w:val="006D46A5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3155"/>
    <w:rsid w:val="0074564C"/>
    <w:rsid w:val="007515FA"/>
    <w:rsid w:val="00753A3E"/>
    <w:rsid w:val="0075490D"/>
    <w:rsid w:val="00755557"/>
    <w:rsid w:val="007701F1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72D2"/>
    <w:rsid w:val="007F61A0"/>
    <w:rsid w:val="0080258F"/>
    <w:rsid w:val="00803E2A"/>
    <w:rsid w:val="008066C0"/>
    <w:rsid w:val="00810C18"/>
    <w:rsid w:val="00810C91"/>
    <w:rsid w:val="00810F2F"/>
    <w:rsid w:val="008210A2"/>
    <w:rsid w:val="008249E7"/>
    <w:rsid w:val="00826CDF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D745A"/>
    <w:rsid w:val="008E570C"/>
    <w:rsid w:val="00913094"/>
    <w:rsid w:val="00915C94"/>
    <w:rsid w:val="009253B2"/>
    <w:rsid w:val="00933A0C"/>
    <w:rsid w:val="00937218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02BD"/>
    <w:rsid w:val="00993063"/>
    <w:rsid w:val="00994E82"/>
    <w:rsid w:val="009A35C5"/>
    <w:rsid w:val="009B5F05"/>
    <w:rsid w:val="009B5F0F"/>
    <w:rsid w:val="009C2C56"/>
    <w:rsid w:val="009C6BFA"/>
    <w:rsid w:val="009D3B21"/>
    <w:rsid w:val="009D405C"/>
    <w:rsid w:val="009E0012"/>
    <w:rsid w:val="009E136F"/>
    <w:rsid w:val="009E7A1C"/>
    <w:rsid w:val="009F5301"/>
    <w:rsid w:val="009F72CD"/>
    <w:rsid w:val="00A00C0A"/>
    <w:rsid w:val="00A053A1"/>
    <w:rsid w:val="00A15E17"/>
    <w:rsid w:val="00A16072"/>
    <w:rsid w:val="00A203F2"/>
    <w:rsid w:val="00A255A0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448"/>
    <w:rsid w:val="00CA452E"/>
    <w:rsid w:val="00CB048C"/>
    <w:rsid w:val="00CB4060"/>
    <w:rsid w:val="00CD7774"/>
    <w:rsid w:val="00CF2FF3"/>
    <w:rsid w:val="00CF6EBE"/>
    <w:rsid w:val="00CF7AF2"/>
    <w:rsid w:val="00CF7E44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5EA1"/>
    <w:rsid w:val="00D57BE0"/>
    <w:rsid w:val="00D61962"/>
    <w:rsid w:val="00D67241"/>
    <w:rsid w:val="00D70C0F"/>
    <w:rsid w:val="00D73D65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047B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0F10"/>
    <w:rsid w:val="00E84B5C"/>
    <w:rsid w:val="00E858B2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B91"/>
    <w:rsid w:val="00F17FD8"/>
    <w:rsid w:val="00F24197"/>
    <w:rsid w:val="00F31F88"/>
    <w:rsid w:val="00F32E1F"/>
    <w:rsid w:val="00F356FD"/>
    <w:rsid w:val="00F36484"/>
    <w:rsid w:val="00F40520"/>
    <w:rsid w:val="00F455ED"/>
    <w:rsid w:val="00F463DC"/>
    <w:rsid w:val="00F5074A"/>
    <w:rsid w:val="00F50B38"/>
    <w:rsid w:val="00F523E4"/>
    <w:rsid w:val="00F620B4"/>
    <w:rsid w:val="00F62E8C"/>
    <w:rsid w:val="00F700A3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3462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2022-01-11T12:37:00Z</cp:lastPrinted>
  <dcterms:created xsi:type="dcterms:W3CDTF">2022-02-01T21:22:00Z</dcterms:created>
  <dcterms:modified xsi:type="dcterms:W3CDTF">2022-02-01T21:22:00Z</dcterms:modified>
</cp:coreProperties>
</file>