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8E" w14:textId="71415DE0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73BB48D1" w14:textId="77777777" w:rsidR="001F3B06" w:rsidRDefault="001F3B0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7F6909C9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967490">
        <w:rPr>
          <w:rFonts w:ascii="Calibri" w:eastAsia="Calibri" w:hAnsi="Calibri" w:cs="Calibri"/>
          <w:b/>
        </w:rPr>
        <w:t>6</w:t>
      </w:r>
      <w:r w:rsidR="00967490" w:rsidRPr="00967490">
        <w:rPr>
          <w:rFonts w:ascii="Calibri" w:eastAsia="Calibri" w:hAnsi="Calibri" w:cs="Calibri"/>
          <w:b/>
          <w:vertAlign w:val="superscript"/>
        </w:rPr>
        <w:t>TH</w:t>
      </w:r>
      <w:r w:rsidR="00967490">
        <w:rPr>
          <w:rFonts w:ascii="Calibri" w:eastAsia="Calibri" w:hAnsi="Calibri" w:cs="Calibri"/>
          <w:b/>
        </w:rPr>
        <w:t xml:space="preserve"> SEMPTEMBER</w:t>
      </w:r>
      <w:r w:rsidR="001C787A">
        <w:rPr>
          <w:rFonts w:ascii="Calibri" w:eastAsia="Calibri" w:hAnsi="Calibri" w:cs="Calibri"/>
          <w:b/>
        </w:rPr>
        <w:t xml:space="preserve"> 2021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D05D587" w14:textId="7777777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 w:rsidR="00E6382F">
        <w:rPr>
          <w:rFonts w:ascii="Calibri" w:eastAsia="Calibri" w:hAnsi="Calibri" w:cs="Calibri"/>
        </w:rPr>
        <w:t>Beard</w:t>
      </w:r>
    </w:p>
    <w:p w14:paraId="35B1E63A" w14:textId="15653EA5" w:rsidR="001C787A" w:rsidRDefault="001C787A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Church-Taylor</w:t>
      </w:r>
    </w:p>
    <w:p w14:paraId="1B4FA840" w14:textId="104A5BBA" w:rsidR="00402F38" w:rsidRDefault="00402F38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Edwards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47F4D98D" w14:textId="32E81C3A" w:rsidR="00402F38" w:rsidRDefault="00B82A58" w:rsidP="00967490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967490">
        <w:rPr>
          <w:rFonts w:ascii="Calibri" w:eastAsia="Calibri" w:hAnsi="Calibri" w:cs="Calibri"/>
        </w:rPr>
        <w:t xml:space="preserve">None. 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AC5D1CA" w14:textId="612A3577" w:rsidR="007701F1" w:rsidRDefault="001C787A" w:rsidP="007701F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5F80037F" w:rsidR="00A66A1C" w:rsidRPr="00C950AF" w:rsidRDefault="00EF17BB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450C18">
        <w:rPr>
          <w:rFonts w:ascii="Calibri" w:eastAsia="Calibri" w:hAnsi="Calibri" w:cs="Calibri"/>
          <w:b/>
        </w:rPr>
        <w:t>.</w:t>
      </w:r>
      <w:r w:rsidR="00967490">
        <w:rPr>
          <w:rFonts w:ascii="Calibri" w:eastAsia="Calibri" w:hAnsi="Calibri" w:cs="Calibri"/>
          <w:b/>
        </w:rPr>
        <w:t>100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6E782ED7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r w:rsidR="00402F38">
        <w:rPr>
          <w:rFonts w:ascii="Calibri" w:eastAsia="Calibri" w:hAnsi="Calibri" w:cs="Calibri"/>
        </w:rPr>
        <w:t>Mark Fallows</w:t>
      </w:r>
      <w:r>
        <w:rPr>
          <w:rFonts w:ascii="Calibri" w:eastAsia="Calibri" w:hAnsi="Calibri" w:cs="Calibri"/>
        </w:rPr>
        <w:t xml:space="preserve">, District Cllr. </w:t>
      </w:r>
      <w:r w:rsidR="00572034">
        <w:rPr>
          <w:rFonts w:ascii="Calibri" w:eastAsia="Calibri" w:hAnsi="Calibri" w:cs="Calibri"/>
        </w:rPr>
        <w:t>Elsie Fallows</w:t>
      </w:r>
      <w:r w:rsidR="00967490">
        <w:rPr>
          <w:rFonts w:ascii="Calibri" w:eastAsia="Calibri" w:hAnsi="Calibri" w:cs="Calibri"/>
        </w:rPr>
        <w:t xml:space="preserve">, Cllr. Tony </w:t>
      </w:r>
      <w:proofErr w:type="spellStart"/>
      <w:r w:rsidR="00967490">
        <w:rPr>
          <w:rFonts w:ascii="Calibri" w:eastAsia="Calibri" w:hAnsi="Calibri" w:cs="Calibri"/>
        </w:rPr>
        <w:t>Loynes</w:t>
      </w:r>
      <w:proofErr w:type="spellEnd"/>
      <w:r w:rsidR="00967490">
        <w:rPr>
          <w:rFonts w:ascii="Calibri" w:eastAsia="Calibri" w:hAnsi="Calibri" w:cs="Calibri"/>
        </w:rPr>
        <w:t>, County Cllr. Mike Worthington, District Cllr. James Aberley.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37D7B3E3" w:rsidR="00484DD9" w:rsidRPr="00BD0CBD" w:rsidRDefault="00EF17BB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967490">
        <w:rPr>
          <w:rFonts w:ascii="Calibri" w:eastAsia="Calibri" w:hAnsi="Calibri" w:cs="Calibri"/>
          <w:b/>
        </w:rPr>
        <w:t>101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454B6950" w:rsidR="00BD0CBD" w:rsidRDefault="00AA2077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967490">
        <w:rPr>
          <w:rFonts w:ascii="Calibri" w:eastAsia="Calibri" w:hAnsi="Calibri" w:cs="Calibri"/>
          <w:b/>
        </w:rPr>
        <w:t>102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0356EB64" w:rsidR="004A5401" w:rsidRPr="00CD7774" w:rsidRDefault="00AA2077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967490">
        <w:rPr>
          <w:rFonts w:ascii="Calibri" w:eastAsia="Calibri" w:hAnsi="Calibri" w:cs="Calibri"/>
          <w:b/>
        </w:rPr>
        <w:t>103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>on 2</w:t>
      </w:r>
      <w:r w:rsidR="00967490" w:rsidRPr="00967490">
        <w:rPr>
          <w:rFonts w:ascii="Calibri" w:eastAsia="Calibri" w:hAnsi="Calibri" w:cs="Calibri"/>
          <w:b/>
          <w:vertAlign w:val="superscript"/>
        </w:rPr>
        <w:t>nd</w:t>
      </w:r>
      <w:r w:rsidR="00967490">
        <w:rPr>
          <w:rFonts w:ascii="Calibri" w:eastAsia="Calibri" w:hAnsi="Calibri" w:cs="Calibri"/>
          <w:b/>
        </w:rPr>
        <w:t xml:space="preserve"> August 2021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290C4828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967490">
        <w:rPr>
          <w:rFonts w:ascii="Calibri" w:eastAsia="Calibri" w:hAnsi="Calibri" w:cs="Calibri"/>
          <w:i/>
        </w:rPr>
        <w:t>2</w:t>
      </w:r>
      <w:r w:rsidR="00967490" w:rsidRPr="00967490">
        <w:rPr>
          <w:rFonts w:ascii="Calibri" w:eastAsia="Calibri" w:hAnsi="Calibri" w:cs="Calibri"/>
          <w:i/>
          <w:vertAlign w:val="superscript"/>
        </w:rPr>
        <w:t>nd</w:t>
      </w:r>
      <w:r w:rsidR="00967490">
        <w:rPr>
          <w:rFonts w:ascii="Calibri" w:eastAsia="Calibri" w:hAnsi="Calibri" w:cs="Calibri"/>
          <w:i/>
        </w:rPr>
        <w:t xml:space="preserve"> August 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70CA4378" w:rsidR="00C76C0C" w:rsidRDefault="00AA2077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967490">
        <w:rPr>
          <w:rFonts w:ascii="Calibri" w:eastAsia="Calibri" w:hAnsi="Calibri" w:cs="Calibri"/>
          <w:b/>
        </w:rPr>
        <w:t>104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1A8B4397" w:rsidR="00572034" w:rsidRPr="00572034" w:rsidRDefault="00572034" w:rsidP="00C950AF">
      <w:pPr>
        <w:spacing w:after="0" w:line="240" w:lineRule="auto"/>
        <w:rPr>
          <w:rFonts w:ascii="Calibri" w:eastAsia="Calibri" w:hAnsi="Calibri" w:cs="Calibri"/>
          <w:bCs/>
        </w:rPr>
      </w:pPr>
      <w:r w:rsidRPr="00572034">
        <w:rPr>
          <w:rFonts w:ascii="Calibri" w:eastAsia="Calibri" w:hAnsi="Calibri" w:cs="Calibri"/>
          <w:bCs/>
        </w:rPr>
        <w:tab/>
      </w:r>
      <w:r w:rsidR="00402F38">
        <w:rPr>
          <w:rFonts w:ascii="Calibri" w:eastAsia="Calibri" w:hAnsi="Calibri" w:cs="Calibri"/>
          <w:bCs/>
        </w:rPr>
        <w:t>1. Rural Community Energy Fund (m.21.87) Ongoing.</w:t>
      </w:r>
      <w:r w:rsidR="008B53F8">
        <w:rPr>
          <w:rFonts w:ascii="Calibri" w:eastAsia="Calibri" w:hAnsi="Calibri" w:cs="Calibri"/>
          <w:bCs/>
        </w:rPr>
        <w:t xml:space="preserve"> </w:t>
      </w:r>
    </w:p>
    <w:p w14:paraId="1ADC27FD" w14:textId="785DF314" w:rsidR="0007780C" w:rsidRPr="000A31BA" w:rsidRDefault="00AA2077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967490">
        <w:rPr>
          <w:rFonts w:ascii="Calibri" w:eastAsia="Calibri" w:hAnsi="Calibri" w:cs="Calibri"/>
          <w:b/>
        </w:rPr>
        <w:t>105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48A9EBBC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00B9650C" w14:textId="270F8AA3" w:rsidR="003C0849" w:rsidRDefault="00402F38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967490" w:rsidRPr="00651BEE">
        <w:rPr>
          <w:rFonts w:ascii="Calibri" w:eastAsia="Calibri" w:hAnsi="Calibri" w:cs="Calibri"/>
          <w:b/>
          <w:bCs/>
        </w:rPr>
        <w:t>SMD/2021/0551</w:t>
      </w:r>
      <w:r w:rsidR="00967490">
        <w:rPr>
          <w:rFonts w:ascii="Calibri" w:eastAsia="Calibri" w:hAnsi="Calibri" w:cs="Calibri"/>
        </w:rPr>
        <w:t xml:space="preserve"> – Railway Cottage, </w:t>
      </w:r>
      <w:proofErr w:type="spellStart"/>
      <w:r w:rsidR="00967490">
        <w:rPr>
          <w:rFonts w:ascii="Calibri" w:eastAsia="Calibri" w:hAnsi="Calibri" w:cs="Calibri"/>
        </w:rPr>
        <w:t>Churnet</w:t>
      </w:r>
      <w:proofErr w:type="spellEnd"/>
      <w:r w:rsidR="00967490">
        <w:rPr>
          <w:rFonts w:ascii="Calibri" w:eastAsia="Calibri" w:hAnsi="Calibri" w:cs="Calibri"/>
        </w:rPr>
        <w:t xml:space="preserve"> View Road, </w:t>
      </w:r>
      <w:proofErr w:type="spellStart"/>
      <w:r w:rsidR="00967490">
        <w:rPr>
          <w:rFonts w:ascii="Calibri" w:eastAsia="Calibri" w:hAnsi="Calibri" w:cs="Calibri"/>
        </w:rPr>
        <w:t>Oakamoor</w:t>
      </w:r>
      <w:proofErr w:type="spellEnd"/>
      <w:r>
        <w:rPr>
          <w:rFonts w:ascii="Calibri" w:eastAsia="Calibri" w:hAnsi="Calibri" w:cs="Calibri"/>
        </w:rPr>
        <w:t>.</w:t>
      </w:r>
    </w:p>
    <w:p w14:paraId="1A466709" w14:textId="7537B1E5" w:rsidR="00651BEE" w:rsidRDefault="00651BEE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Proposed Development: Single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 extension to form sitting room.</w:t>
      </w:r>
    </w:p>
    <w:p w14:paraId="74B08331" w14:textId="616C62EA" w:rsidR="00651BEE" w:rsidRPr="00572034" w:rsidRDefault="00651BEE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Conclusion: No objection.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49342BD2" w14:textId="3124764B" w:rsidR="003C0849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651BEE">
        <w:rPr>
          <w:rFonts w:ascii="Calibri" w:eastAsia="Calibri" w:hAnsi="Calibri" w:cs="Calibri"/>
        </w:rPr>
        <w:t>SMD/2021/0332 – Planning Permission Approved 24.08.21.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>
        <w:rPr>
          <w:rFonts w:ascii="Calibri" w:eastAsia="Calibri" w:hAnsi="Calibri" w:cs="Calibri"/>
        </w:rPr>
        <w:t>Laver Leisure (Oakamoor) SMD/2019/0646, SMD</w:t>
      </w:r>
      <w:r w:rsidR="00A6719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Default="00A67193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>
        <w:rPr>
          <w:rFonts w:ascii="Calibri" w:eastAsia="Calibri" w:hAnsi="Calibri" w:cs="Calibri"/>
        </w:rPr>
        <w:t xml:space="preserve"> </w:t>
      </w:r>
    </w:p>
    <w:p w14:paraId="71DDEA56" w14:textId="75DBDFA1" w:rsidR="00A67193" w:rsidRPr="008B53F8" w:rsidRDefault="00B61245" w:rsidP="00A82AA0">
      <w:pPr>
        <w:spacing w:after="0" w:line="276" w:lineRule="auto"/>
        <w:ind w:left="10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The hearing is not expected until </w:t>
      </w:r>
      <w:r w:rsidR="008B53F8">
        <w:rPr>
          <w:rFonts w:ascii="Calibri" w:eastAsia="Calibri" w:hAnsi="Calibri" w:cs="Calibri"/>
        </w:rPr>
        <w:t xml:space="preserve">later in the year. </w:t>
      </w:r>
    </w:p>
    <w:p w14:paraId="2C52A666" w14:textId="77777777" w:rsidR="004A7EAF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</w:t>
      </w:r>
    </w:p>
    <w:p w14:paraId="1ADC2C72" w14:textId="59D71BCE" w:rsidR="004A7EAF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Conservation Area –</w:t>
      </w:r>
      <w:r w:rsidR="000441D3">
        <w:rPr>
          <w:rFonts w:ascii="Calibri" w:eastAsia="Calibri" w:hAnsi="Calibri" w:cs="Calibri"/>
        </w:rPr>
        <w:t xml:space="preserve"> </w:t>
      </w:r>
      <w:r w:rsidR="004A7EAF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>
        <w:rPr>
          <w:rFonts w:ascii="Calibri" w:eastAsia="Calibri" w:hAnsi="Calibri" w:cs="Calibri"/>
        </w:rPr>
        <w:t>Loynes</w:t>
      </w:r>
      <w:proofErr w:type="spellEnd"/>
      <w:r w:rsidR="004A7EAF">
        <w:rPr>
          <w:rFonts w:ascii="Calibri" w:eastAsia="Calibri" w:hAnsi="Calibri" w:cs="Calibri"/>
        </w:rPr>
        <w:t xml:space="preserve"> attended the meeting at the </w:t>
      </w:r>
      <w:r w:rsidR="003C0849">
        <w:rPr>
          <w:rFonts w:ascii="Calibri" w:eastAsia="Calibri" w:hAnsi="Calibri" w:cs="Calibri"/>
        </w:rPr>
        <w:t xml:space="preserve"> </w:t>
      </w:r>
      <w:r w:rsidR="004A7EAF">
        <w:rPr>
          <w:rFonts w:ascii="Calibri" w:eastAsia="Calibri" w:hAnsi="Calibri" w:cs="Calibri"/>
        </w:rPr>
        <w:t xml:space="preserve"> </w:t>
      </w:r>
    </w:p>
    <w:p w14:paraId="4AEE428E" w14:textId="16AD7D6A" w:rsidR="004A7EAF" w:rsidRDefault="004A7EAF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3C0849">
        <w:rPr>
          <w:rFonts w:ascii="Calibri" w:eastAsia="Calibri" w:hAnsi="Calibri" w:cs="Calibri"/>
        </w:rPr>
        <w:t xml:space="preserve">Service </w:t>
      </w:r>
      <w:r w:rsidR="00373D12">
        <w:rPr>
          <w:rFonts w:ascii="Calibri" w:eastAsia="Calibri" w:hAnsi="Calibri" w:cs="Calibri"/>
        </w:rPr>
        <w:t>Delivery</w:t>
      </w:r>
      <w:r w:rsidR="000A0063">
        <w:rPr>
          <w:rFonts w:ascii="Calibri" w:eastAsia="Calibri" w:hAnsi="Calibri" w:cs="Calibri"/>
        </w:rPr>
        <w:t xml:space="preserve"> </w:t>
      </w:r>
      <w:r w:rsidR="00373D12">
        <w:rPr>
          <w:rFonts w:ascii="Calibri" w:eastAsia="Calibri" w:hAnsi="Calibri" w:cs="Calibri"/>
        </w:rPr>
        <w:t>Overview &amp; Scrutiny Committee</w:t>
      </w:r>
      <w:r w:rsidR="000A0063">
        <w:rPr>
          <w:rFonts w:ascii="Calibri" w:eastAsia="Calibri" w:hAnsi="Calibri" w:cs="Calibri"/>
        </w:rPr>
        <w:t xml:space="preserve"> </w:t>
      </w:r>
      <w:r w:rsidR="003C0849">
        <w:rPr>
          <w:rFonts w:ascii="Calibri" w:eastAsia="Calibri" w:hAnsi="Calibri" w:cs="Calibri"/>
        </w:rPr>
        <w:t xml:space="preserve">Meeting </w:t>
      </w:r>
      <w:r>
        <w:rPr>
          <w:rFonts w:ascii="Calibri" w:eastAsia="Calibri" w:hAnsi="Calibri" w:cs="Calibri"/>
        </w:rPr>
        <w:t>and it was announced that a Guidance for the Conservation area will be ready in the New Year. (</w:t>
      </w:r>
      <w:r w:rsidRPr="00302077">
        <w:rPr>
          <w:rFonts w:ascii="Calibri" w:eastAsia="Calibri" w:hAnsi="Calibri" w:cs="Calibri"/>
          <w:i/>
          <w:iCs/>
        </w:rPr>
        <w:t>To be kept on the Agenda</w:t>
      </w:r>
      <w:r w:rsidR="0030207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 </w:t>
      </w:r>
    </w:p>
    <w:p w14:paraId="1C23A606" w14:textId="32A43D16" w:rsidR="005E375F" w:rsidRPr="00641979" w:rsidRDefault="003C0849" w:rsidP="00641979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2FF17E31" w:rsidR="0007780C" w:rsidRPr="00610DAD" w:rsidRDefault="00226ED7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651BEE">
        <w:rPr>
          <w:rFonts w:ascii="Calibri" w:eastAsia="Calibri" w:hAnsi="Calibri" w:cs="Calibri"/>
          <w:b/>
        </w:rPr>
        <w:t>106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17BE30C3" w14:textId="4D1F9333" w:rsidR="00EE6379" w:rsidRP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>a. (m.20.29) – Damaged Chestnut and</w:t>
      </w:r>
      <w:r>
        <w:rPr>
          <w:rFonts w:ascii="Calibri" w:eastAsia="Calibri" w:hAnsi="Calibri" w:cs="Calibri"/>
        </w:rPr>
        <w:t xml:space="preserve"> Wire Fence and ‘Give Way’ sign on the station access road: T</w:t>
      </w:r>
      <w:r w:rsidRPr="00EE6379">
        <w:rPr>
          <w:rFonts w:ascii="Calibri" w:eastAsia="Calibri" w:hAnsi="Calibri" w:cs="Calibri"/>
        </w:rPr>
        <w:t xml:space="preserve">he Ranger </w:t>
      </w:r>
      <w:r>
        <w:rPr>
          <w:rFonts w:ascii="Calibri" w:eastAsia="Calibri" w:hAnsi="Calibri" w:cs="Calibri"/>
        </w:rPr>
        <w:t xml:space="preserve">has communicated that </w:t>
      </w:r>
      <w:r w:rsidRPr="00EE6379">
        <w:rPr>
          <w:rFonts w:ascii="Calibri" w:eastAsia="Calibri" w:hAnsi="Calibri" w:cs="Calibri"/>
        </w:rPr>
        <w:t>SCC have a legal issue to resolve before these are addressed</w:t>
      </w:r>
      <w:r w:rsidR="00651BEE">
        <w:rPr>
          <w:rFonts w:ascii="Calibri" w:eastAsia="Calibri" w:hAnsi="Calibri" w:cs="Calibri"/>
        </w:rPr>
        <w:t xml:space="preserve">. Chair has spoken to Ranger and the </w:t>
      </w:r>
      <w:r w:rsidR="00BF0553">
        <w:rPr>
          <w:rFonts w:ascii="Calibri" w:eastAsia="Calibri" w:hAnsi="Calibri" w:cs="Calibri"/>
        </w:rPr>
        <w:t>issue will be dealt with</w:t>
      </w:r>
      <w:r w:rsidR="00651BEE">
        <w:rPr>
          <w:rFonts w:ascii="Calibri" w:eastAsia="Calibri" w:hAnsi="Calibri" w:cs="Calibri"/>
        </w:rPr>
        <w:t xml:space="preserve"> soon. </w:t>
      </w:r>
      <w:r w:rsidRPr="00EE6379">
        <w:rPr>
          <w:rFonts w:ascii="Calibri" w:eastAsia="Calibri" w:hAnsi="Calibri" w:cs="Calibri"/>
        </w:rPr>
        <w:t>(Ongoing).</w:t>
      </w:r>
    </w:p>
    <w:p w14:paraId="76616F45" w14:textId="2C3E5D7D" w:rsidR="00EE6379" w:rsidRDefault="00256321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EE6379">
        <w:rPr>
          <w:rFonts w:ascii="Calibri" w:eastAsia="Calibri" w:hAnsi="Calibri" w:cs="Calibri"/>
        </w:rPr>
        <w:t xml:space="preserve">Ranger has confirmed that the </w:t>
      </w:r>
      <w:r w:rsidR="00EE6379" w:rsidRPr="00EE6379">
        <w:rPr>
          <w:rFonts w:ascii="Calibri" w:eastAsia="Calibri" w:hAnsi="Calibri" w:cs="Calibri"/>
        </w:rPr>
        <w:t xml:space="preserve">Picnic Area tree pruning </w:t>
      </w:r>
      <w:r>
        <w:rPr>
          <w:rFonts w:ascii="Calibri" w:eastAsia="Calibri" w:hAnsi="Calibri" w:cs="Calibri"/>
        </w:rPr>
        <w:t xml:space="preserve">is </w:t>
      </w:r>
      <w:r w:rsidR="00EE6379" w:rsidRPr="00EE6379">
        <w:rPr>
          <w:rFonts w:ascii="Calibri" w:eastAsia="Calibri" w:hAnsi="Calibri" w:cs="Calibri"/>
        </w:rPr>
        <w:t xml:space="preserve">scheduled for August (after bird breeding season). </w:t>
      </w:r>
    </w:p>
    <w:p w14:paraId="6F954512" w14:textId="083B85AF" w:rsidR="00651BEE" w:rsidRPr="00EE6379" w:rsidRDefault="00651BEE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Station Car Park – Cllr. Beard said that the car park was in a poor condition. The Chair to speak to SCC </w:t>
      </w:r>
      <w:r w:rsidR="00BF0553">
        <w:rPr>
          <w:rFonts w:ascii="Calibri" w:eastAsia="Calibri" w:hAnsi="Calibri" w:cs="Calibri"/>
        </w:rPr>
        <w:t xml:space="preserve">Ranger </w:t>
      </w:r>
      <w:r>
        <w:rPr>
          <w:rFonts w:ascii="Calibri" w:eastAsia="Calibri" w:hAnsi="Calibri" w:cs="Calibri"/>
        </w:rPr>
        <w:t>and will update at the next meeting. (</w:t>
      </w:r>
      <w:r w:rsidRPr="00651BEE">
        <w:rPr>
          <w:rFonts w:ascii="Calibri" w:eastAsia="Calibri" w:hAnsi="Calibri" w:cs="Calibri"/>
          <w:b/>
          <w:bCs/>
        </w:rPr>
        <w:t>Chair to Action</w:t>
      </w:r>
      <w:r>
        <w:rPr>
          <w:rFonts w:ascii="Calibri" w:eastAsia="Calibri" w:hAnsi="Calibri" w:cs="Calibri"/>
        </w:rPr>
        <w:t>).</w:t>
      </w:r>
    </w:p>
    <w:p w14:paraId="06A0C641" w14:textId="07ADBC29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Missing Bin at the end of Mill Road – Reported to SMDC (GDZRKRJX). Email received from Andy Owen (Alliance Env.) 18.01.21. </w:t>
      </w:r>
      <w:r w:rsidR="00A82AA0">
        <w:rPr>
          <w:rFonts w:ascii="Calibri" w:eastAsia="Calibri" w:hAnsi="Calibri" w:cs="Calibri"/>
        </w:rPr>
        <w:t>Clerk emailed Andy Owen on 25</w:t>
      </w:r>
      <w:r w:rsidR="00A82AA0" w:rsidRPr="00A82AA0">
        <w:rPr>
          <w:rFonts w:ascii="Calibri" w:eastAsia="Calibri" w:hAnsi="Calibri" w:cs="Calibri"/>
          <w:vertAlign w:val="superscript"/>
        </w:rPr>
        <w:t>th</w:t>
      </w:r>
      <w:r w:rsidR="00A82AA0">
        <w:rPr>
          <w:rFonts w:ascii="Calibri" w:eastAsia="Calibri" w:hAnsi="Calibri" w:cs="Calibri"/>
        </w:rPr>
        <w:t xml:space="preserve"> May 2021. Cllr. </w:t>
      </w:r>
      <w:proofErr w:type="spellStart"/>
      <w:r w:rsidR="00A82AA0">
        <w:rPr>
          <w:rFonts w:ascii="Calibri" w:eastAsia="Calibri" w:hAnsi="Calibri" w:cs="Calibri"/>
        </w:rPr>
        <w:t>Loynes</w:t>
      </w:r>
      <w:proofErr w:type="spellEnd"/>
      <w:r w:rsidR="00A82AA0">
        <w:rPr>
          <w:rFonts w:ascii="Calibri" w:eastAsia="Calibri" w:hAnsi="Calibri" w:cs="Calibri"/>
        </w:rPr>
        <w:t xml:space="preserve"> said the bin is overflowing </w:t>
      </w:r>
      <w:r w:rsidR="00B62A15">
        <w:rPr>
          <w:rFonts w:ascii="Calibri" w:eastAsia="Calibri" w:hAnsi="Calibri" w:cs="Calibri"/>
        </w:rPr>
        <w:t xml:space="preserve">at the picnic area. </w:t>
      </w:r>
      <w:r w:rsidR="00A82AA0">
        <w:rPr>
          <w:rFonts w:ascii="Calibri" w:eastAsia="Calibri" w:hAnsi="Calibri" w:cs="Calibri"/>
        </w:rPr>
        <w:t>(Ongoing).</w:t>
      </w:r>
      <w:r w:rsidR="00256321">
        <w:rPr>
          <w:rFonts w:ascii="Calibri" w:eastAsia="Calibri" w:hAnsi="Calibri" w:cs="Calibri"/>
        </w:rPr>
        <w:t xml:space="preserve"> </w:t>
      </w:r>
      <w:r w:rsidR="003C0849" w:rsidRPr="003C0849">
        <w:rPr>
          <w:rFonts w:ascii="Calibri" w:eastAsia="Calibri" w:hAnsi="Calibri" w:cs="Calibri"/>
          <w:b/>
          <w:bCs/>
        </w:rPr>
        <w:t>Chair email</w:t>
      </w:r>
      <w:r w:rsidR="00227534">
        <w:rPr>
          <w:rFonts w:ascii="Calibri" w:eastAsia="Calibri" w:hAnsi="Calibri" w:cs="Calibri"/>
          <w:b/>
          <w:bCs/>
        </w:rPr>
        <w:t>ed</w:t>
      </w:r>
      <w:r w:rsidR="003C0849" w:rsidRPr="003C0849">
        <w:rPr>
          <w:rFonts w:ascii="Calibri" w:eastAsia="Calibri" w:hAnsi="Calibri" w:cs="Calibri"/>
          <w:b/>
          <w:bCs/>
        </w:rPr>
        <w:t xml:space="preserve"> Robin Cummings</w:t>
      </w:r>
      <w:r w:rsidR="00227534">
        <w:rPr>
          <w:rFonts w:ascii="Calibri" w:eastAsia="Calibri" w:hAnsi="Calibri" w:cs="Calibri"/>
        </w:rPr>
        <w:t xml:space="preserve">, </w:t>
      </w:r>
      <w:proofErr w:type="spellStart"/>
      <w:r w:rsidR="00227534" w:rsidRPr="00227534">
        <w:rPr>
          <w:rFonts w:ascii="Calibri" w:eastAsia="Calibri" w:hAnsi="Calibri" w:cs="Calibri"/>
          <w:b/>
        </w:rPr>
        <w:t>a/w</w:t>
      </w:r>
      <w:proofErr w:type="spellEnd"/>
      <w:r w:rsidR="00227534" w:rsidRPr="00227534">
        <w:rPr>
          <w:rFonts w:ascii="Calibri" w:eastAsia="Calibri" w:hAnsi="Calibri" w:cs="Calibri"/>
          <w:b/>
        </w:rPr>
        <w:t xml:space="preserve"> reply</w:t>
      </w:r>
      <w:r w:rsidR="00227534">
        <w:rPr>
          <w:rFonts w:ascii="Calibri" w:eastAsia="Calibri" w:hAnsi="Calibri" w:cs="Calibri"/>
          <w:b/>
        </w:rPr>
        <w:t>.</w:t>
      </w:r>
    </w:p>
    <w:p w14:paraId="23CA9460" w14:textId="3B62E03C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7E72D2">
        <w:rPr>
          <w:rFonts w:ascii="Calibri" w:eastAsia="Calibri" w:hAnsi="Calibri" w:cs="Calibri"/>
        </w:rPr>
        <w:t>is awaiting a</w:t>
      </w:r>
      <w:r w:rsidR="00D57BE0">
        <w:rPr>
          <w:rFonts w:ascii="Calibri" w:eastAsia="Calibri" w:hAnsi="Calibri" w:cs="Calibri"/>
        </w:rPr>
        <w:t xml:space="preserve"> response from </w:t>
      </w:r>
      <w:r w:rsidR="007E72D2">
        <w:rPr>
          <w:rFonts w:ascii="Calibri" w:eastAsia="Calibri" w:hAnsi="Calibri" w:cs="Calibri"/>
        </w:rPr>
        <w:t xml:space="preserve">Neil Rogers </w:t>
      </w:r>
      <w:r w:rsidR="00D57BE0">
        <w:rPr>
          <w:rFonts w:ascii="Calibri" w:eastAsia="Calibri" w:hAnsi="Calibri" w:cs="Calibri"/>
        </w:rPr>
        <w:t>SMDC</w:t>
      </w:r>
      <w:r w:rsidR="00A82AA0">
        <w:rPr>
          <w:rFonts w:ascii="Calibri" w:eastAsia="Calibri" w:hAnsi="Calibri" w:cs="Calibri"/>
        </w:rPr>
        <w:t>.</w:t>
      </w:r>
      <w:r w:rsidR="00302077">
        <w:rPr>
          <w:rFonts w:ascii="Calibri" w:eastAsia="Calibri" w:hAnsi="Calibri" w:cs="Calibri"/>
        </w:rPr>
        <w:t xml:space="preserve"> (</w:t>
      </w:r>
      <w:r w:rsidR="00302077" w:rsidRPr="00302077">
        <w:rPr>
          <w:rFonts w:ascii="Calibri" w:eastAsia="Calibri" w:hAnsi="Calibri" w:cs="Calibri"/>
          <w:b/>
          <w:bCs/>
        </w:rPr>
        <w:t>Chair to contact Neil Rogers SMDC</w:t>
      </w:r>
      <w:r w:rsidR="00302077">
        <w:rPr>
          <w:rFonts w:ascii="Calibri" w:eastAsia="Calibri" w:hAnsi="Calibri" w:cs="Calibri"/>
        </w:rPr>
        <w:t>)</w:t>
      </w:r>
      <w:r w:rsidR="00A82AA0">
        <w:rPr>
          <w:rFonts w:ascii="Calibri" w:eastAsia="Calibri" w:hAnsi="Calibri" w:cs="Calibri"/>
        </w:rPr>
        <w:t xml:space="preserve"> </w:t>
      </w:r>
      <w:r w:rsidR="003C0849">
        <w:rPr>
          <w:rFonts w:ascii="Calibri" w:eastAsia="Calibri" w:hAnsi="Calibri" w:cs="Calibri"/>
        </w:rPr>
        <w:t>(Ongoing).</w:t>
      </w:r>
      <w:r w:rsidR="00302077">
        <w:rPr>
          <w:rFonts w:ascii="Calibri" w:eastAsia="Calibri" w:hAnsi="Calibri" w:cs="Calibri"/>
        </w:rPr>
        <w:t xml:space="preserve"> </w:t>
      </w:r>
    </w:p>
    <w:p w14:paraId="00ED3ECB" w14:textId="5967008F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3C0849">
        <w:rPr>
          <w:rFonts w:ascii="Calibri" w:eastAsia="Calibri" w:hAnsi="Calibri" w:cs="Calibri"/>
        </w:rPr>
        <w:t>(Ongoing).</w:t>
      </w:r>
    </w:p>
    <w:p w14:paraId="5F6CC216" w14:textId="74DB7DCF" w:rsidR="00641979" w:rsidRDefault="0064197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Slow down sign</w:t>
      </w:r>
      <w:r w:rsidR="007E72D2">
        <w:rPr>
          <w:rFonts w:ascii="Calibri" w:eastAsia="Calibri" w:hAnsi="Calibri" w:cs="Calibri"/>
        </w:rPr>
        <w:t xml:space="preserve"> for Riverside</w:t>
      </w:r>
      <w:r w:rsidR="00227534">
        <w:rPr>
          <w:rFonts w:ascii="Calibri" w:eastAsia="Calibri" w:hAnsi="Calibri" w:cs="Calibri"/>
        </w:rPr>
        <w:t xml:space="preserve"> erected.</w:t>
      </w:r>
    </w:p>
    <w:p w14:paraId="63BFE799" w14:textId="383C64D1" w:rsidR="00641979" w:rsidRPr="00736E8C" w:rsidRDefault="0064197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Directional signage for De</w:t>
      </w:r>
      <w:r w:rsidR="007E72D2">
        <w:rPr>
          <w:rFonts w:ascii="Calibri" w:eastAsia="Calibri" w:hAnsi="Calibri" w:cs="Calibri"/>
        </w:rPr>
        <w:t xml:space="preserve">fibrillator –Chair/Lengthsman </w:t>
      </w:r>
      <w:r w:rsidR="00651BEE">
        <w:rPr>
          <w:rFonts w:ascii="Calibri" w:eastAsia="Calibri" w:hAnsi="Calibri" w:cs="Calibri"/>
        </w:rPr>
        <w:t>have identified location and Chair awaiting quotes for signs</w:t>
      </w:r>
      <w:r w:rsidRPr="00736E8C">
        <w:rPr>
          <w:rFonts w:ascii="Calibri" w:eastAsia="Calibri" w:hAnsi="Calibri" w:cs="Calibri"/>
        </w:rPr>
        <w:t>. (Ongoing).</w:t>
      </w:r>
    </w:p>
    <w:p w14:paraId="3DBA7EF7" w14:textId="5BE006A4" w:rsidR="00641979" w:rsidRPr="00736E8C" w:rsidRDefault="00736E8C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30mph sign – Farley La</w:t>
      </w:r>
      <w:r w:rsidR="00641979" w:rsidRPr="00736E8C">
        <w:rPr>
          <w:rFonts w:ascii="Calibri" w:eastAsia="Calibri" w:hAnsi="Calibri" w:cs="Calibri"/>
        </w:rPr>
        <w:t xml:space="preserve">ne – </w:t>
      </w:r>
      <w:r w:rsidR="00302077">
        <w:rPr>
          <w:rFonts w:ascii="Calibri" w:eastAsia="Calibri" w:hAnsi="Calibri" w:cs="Calibri"/>
        </w:rPr>
        <w:t>has fallen to the ground. Clerk to contact SCC Highways for re-erection</w:t>
      </w:r>
      <w:r w:rsidR="00651BEE">
        <w:rPr>
          <w:rFonts w:ascii="Calibri" w:eastAsia="Calibri" w:hAnsi="Calibri" w:cs="Calibri"/>
        </w:rPr>
        <w:t>. Reported to SCC Highways (ref. 4251974).</w:t>
      </w:r>
    </w:p>
    <w:p w14:paraId="64F59FF5" w14:textId="6B50725C" w:rsidR="00EE6379" w:rsidRDefault="00641979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 xml:space="preserve">Cllr. Beard </w:t>
      </w:r>
      <w:r w:rsidR="00227534">
        <w:rPr>
          <w:rFonts w:ascii="Calibri" w:eastAsia="Calibri" w:hAnsi="Calibri" w:cs="Calibri"/>
        </w:rPr>
        <w:t>will be attending next Village Group meeting</w:t>
      </w:r>
      <w:r w:rsidRPr="00736E8C">
        <w:rPr>
          <w:rFonts w:ascii="Calibri" w:eastAsia="Calibri" w:hAnsi="Calibri" w:cs="Calibri"/>
        </w:rPr>
        <w:t xml:space="preserve"> and will update OPC at the next meeting.</w:t>
      </w:r>
    </w:p>
    <w:p w14:paraId="08CC2511" w14:textId="52B4E71E" w:rsidR="00302077" w:rsidRDefault="00302077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Councillor, who will discuss at next Cotton Parish Council Meeting.</w:t>
      </w:r>
    </w:p>
    <w:p w14:paraId="1115DDC6" w14:textId="2E052807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>Church Bank – Overgrown Foliage o</w:t>
      </w:r>
      <w:r>
        <w:rPr>
          <w:rFonts w:ascii="Calibri" w:eastAsia="Calibri" w:hAnsi="Calibri" w:cs="Calibri"/>
        </w:rPr>
        <w:t>ver the footpath</w:t>
      </w:r>
      <w:r w:rsidR="007E72D2">
        <w:rPr>
          <w:rFonts w:ascii="Calibri" w:eastAsia="Calibri" w:hAnsi="Calibri" w:cs="Calibri"/>
        </w:rPr>
        <w:t>, and general condition of base of footpath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</w:p>
    <w:p w14:paraId="423A8101" w14:textId="30071187" w:rsidR="00853CB3" w:rsidRDefault="00853CB3" w:rsidP="00442D62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651BEE">
        <w:rPr>
          <w:rFonts w:ascii="Calibri" w:eastAsia="Calibri" w:hAnsi="Calibri" w:cs="Calibri"/>
        </w:rPr>
        <w:lastRenderedPageBreak/>
        <w:t>Complain</w:t>
      </w:r>
      <w:r w:rsidR="00227534">
        <w:rPr>
          <w:rFonts w:ascii="Calibri" w:eastAsia="Calibri" w:hAnsi="Calibri" w:cs="Calibri"/>
        </w:rPr>
        <w:t xml:space="preserve">ts have been received from Cotton PC regarding </w:t>
      </w:r>
      <w:r w:rsidRPr="00651BEE">
        <w:rPr>
          <w:rFonts w:ascii="Calibri" w:eastAsia="Calibri" w:hAnsi="Calibri" w:cs="Calibri"/>
        </w:rPr>
        <w:t xml:space="preserve">overgrown signage on the approach to Cotton crossroads from Farley/Alton Towers, which lies in OPC. </w:t>
      </w:r>
      <w:r w:rsidR="00651BEE">
        <w:rPr>
          <w:rFonts w:ascii="Calibri" w:eastAsia="Calibri" w:hAnsi="Calibri" w:cs="Calibri"/>
        </w:rPr>
        <w:t>Reported to SCC Highways (ref. 42521114).</w:t>
      </w:r>
    </w:p>
    <w:p w14:paraId="0DD29536" w14:textId="77777777" w:rsidR="00651BEE" w:rsidRPr="00651BEE" w:rsidRDefault="00651BEE" w:rsidP="00227534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47F59F52" w14:textId="3D28F505" w:rsidR="00092682" w:rsidRPr="007D716C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Lengthsman.</w:t>
      </w:r>
    </w:p>
    <w:p w14:paraId="674C9063" w14:textId="4E32DE92" w:rsidR="007D716C" w:rsidRPr="007D716C" w:rsidRDefault="007D716C" w:rsidP="007D716C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Cllr. Edwards said the stone wall by ‘Th</w:t>
      </w:r>
      <w:r w:rsidR="00227534">
        <w:rPr>
          <w:rFonts w:ascii="Calibri" w:eastAsia="Calibri" w:hAnsi="Calibri" w:cs="Calibri"/>
        </w:rPr>
        <w:t xml:space="preserve">e Willows’ </w:t>
      </w:r>
      <w:r>
        <w:rPr>
          <w:rFonts w:ascii="Calibri" w:eastAsia="Calibri" w:hAnsi="Calibri" w:cs="Calibri"/>
        </w:rPr>
        <w:t xml:space="preserve">has partly come away. </w:t>
      </w:r>
      <w:r w:rsidR="00BE4B23">
        <w:rPr>
          <w:rFonts w:ascii="Calibri" w:eastAsia="Calibri" w:hAnsi="Calibri" w:cs="Calibri"/>
        </w:rPr>
        <w:t>The Lengthsman to be tasked for the job.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2CFBF0EB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E006E">
        <w:rPr>
          <w:rFonts w:ascii="Calibri" w:eastAsia="Calibri" w:hAnsi="Calibri" w:cs="Calibri"/>
          <w:b/>
          <w:bCs/>
        </w:rPr>
        <w:t>21.</w:t>
      </w:r>
      <w:r w:rsidR="00651BEE">
        <w:rPr>
          <w:rFonts w:ascii="Calibri" w:eastAsia="Calibri" w:hAnsi="Calibri" w:cs="Calibri"/>
          <w:b/>
          <w:bCs/>
        </w:rPr>
        <w:t>107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447CA74A" w14:textId="12B2647B" w:rsidR="00A62D80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60C58A17" w14:textId="77777777" w:rsidR="00641979" w:rsidRPr="00641979" w:rsidRDefault="00641979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6897A5EF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21.</w:t>
      </w:r>
      <w:r w:rsidR="00651BEE">
        <w:rPr>
          <w:rFonts w:ascii="Calibri" w:eastAsia="Calibri" w:hAnsi="Calibri" w:cs="Calibri"/>
          <w:b/>
          <w:color w:val="000000" w:themeColor="text1"/>
        </w:rPr>
        <w:t>108</w:t>
      </w:r>
      <w:r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7D716C">
        <w:rPr>
          <w:rFonts w:ascii="Calibri" w:eastAsia="Calibri" w:hAnsi="Calibri" w:cs="Calibri"/>
          <w:b/>
          <w:color w:val="000000" w:themeColor="text1"/>
        </w:rPr>
        <w:t>September</w:t>
      </w:r>
      <w:r>
        <w:rPr>
          <w:rFonts w:ascii="Calibri" w:eastAsia="Calibri" w:hAnsi="Calibri" w:cs="Calibri"/>
          <w:b/>
          <w:color w:val="000000" w:themeColor="text1"/>
        </w:rPr>
        <w:t xml:space="preserve"> 2021)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0039F939" w14:textId="5F3C0E5B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4B1AA878" w14:textId="4A63A8A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101012</w:t>
            </w:r>
          </w:p>
        </w:tc>
        <w:tc>
          <w:tcPr>
            <w:tcW w:w="941" w:type="dxa"/>
          </w:tcPr>
          <w:p w14:paraId="58BDD63D" w14:textId="3EF8E69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44215176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Phil Charles</w:t>
            </w:r>
          </w:p>
        </w:tc>
        <w:tc>
          <w:tcPr>
            <w:tcW w:w="2297" w:type="dxa"/>
          </w:tcPr>
          <w:p w14:paraId="158F9E50" w14:textId="76B415C4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Signage</w:t>
            </w:r>
          </w:p>
        </w:tc>
        <w:tc>
          <w:tcPr>
            <w:tcW w:w="1416" w:type="dxa"/>
          </w:tcPr>
          <w:p w14:paraId="41B922D4" w14:textId="6DFF2CB4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101013</w:t>
            </w:r>
          </w:p>
        </w:tc>
        <w:tc>
          <w:tcPr>
            <w:tcW w:w="941" w:type="dxa"/>
          </w:tcPr>
          <w:p w14:paraId="7679E898" w14:textId="7E318BB5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£42.52</w:t>
            </w:r>
          </w:p>
        </w:tc>
      </w:tr>
      <w:tr w:rsidR="007D716C" w14:paraId="6B1F0C72" w14:textId="77777777" w:rsidTr="007D716C">
        <w:tc>
          <w:tcPr>
            <w:tcW w:w="1860" w:type="dxa"/>
          </w:tcPr>
          <w:p w14:paraId="1161A750" w14:textId="7ED8E1C5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6A5C583D" w14:textId="4EC9DFF9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73B2147E" w14:textId="26A94CD6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101014</w:t>
            </w:r>
          </w:p>
        </w:tc>
        <w:tc>
          <w:tcPr>
            <w:tcW w:w="941" w:type="dxa"/>
          </w:tcPr>
          <w:p w14:paraId="11C91B0A" w14:textId="0BF7C1D5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£144.00</w:t>
            </w:r>
          </w:p>
        </w:tc>
      </w:tr>
    </w:tbl>
    <w:p w14:paraId="22E9882B" w14:textId="77777777" w:rsidR="00641979" w:rsidRDefault="00641979" w:rsidP="00641979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53D80FF8" w:rsidR="00BE3AAE" w:rsidRDefault="00B62A15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280BD3D2" w14:textId="11CEC507" w:rsidR="0023507D" w:rsidRPr="00641979" w:rsidRDefault="00543AF9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198AD806" w:rsidR="00174809" w:rsidRPr="009D405C" w:rsidRDefault="0012507F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7D716C">
        <w:rPr>
          <w:rFonts w:ascii="Calibri" w:eastAsia="Calibri" w:hAnsi="Calibri" w:cs="Calibri"/>
          <w:b/>
        </w:rPr>
        <w:t>109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0E2677CC" w14:textId="7E8E1B3E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meeting.</w:t>
      </w:r>
    </w:p>
    <w:p w14:paraId="4C5193CD" w14:textId="138CF02D" w:rsidR="007D716C" w:rsidRDefault="007D716C" w:rsidP="007D716C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Farley Parish Council had written to surrounding parishes regarding SAT Nav</w:t>
      </w:r>
      <w:r w:rsidR="0022753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issues in the parish. It was agreed that OPC write to </w:t>
      </w:r>
      <w:r w:rsidR="00227534">
        <w:rPr>
          <w:rFonts w:ascii="Calibri" w:eastAsia="Calibri" w:hAnsi="Calibri" w:cs="Calibri"/>
        </w:rPr>
        <w:t xml:space="preserve">Cotton, Farley and Alton Parish Councils asking if they </w:t>
      </w:r>
      <w:r w:rsidR="00BF0553">
        <w:rPr>
          <w:rFonts w:ascii="Calibri" w:eastAsia="Calibri" w:hAnsi="Calibri" w:cs="Calibri"/>
        </w:rPr>
        <w:t>would consider a collective approach to Alton Towers to</w:t>
      </w:r>
      <w:r>
        <w:rPr>
          <w:rFonts w:ascii="Calibri" w:eastAsia="Calibri" w:hAnsi="Calibri" w:cs="Calibri"/>
        </w:rPr>
        <w:t xml:space="preserve"> sta</w:t>
      </w:r>
      <w:r w:rsidR="00227534">
        <w:rPr>
          <w:rFonts w:ascii="Calibri" w:eastAsia="Calibri" w:hAnsi="Calibri" w:cs="Calibri"/>
        </w:rPr>
        <w:t>rt up liaison</w:t>
      </w:r>
      <w:r w:rsidR="00BF0553">
        <w:rPr>
          <w:rFonts w:ascii="Calibri" w:eastAsia="Calibri" w:hAnsi="Calibri" w:cs="Calibri"/>
        </w:rPr>
        <w:t xml:space="preserve"> meetings. </w:t>
      </w:r>
      <w:r>
        <w:rPr>
          <w:rFonts w:ascii="Calibri" w:eastAsia="Calibri" w:hAnsi="Calibri" w:cs="Calibri"/>
        </w:rPr>
        <w:t>(</w:t>
      </w:r>
      <w:r w:rsidRPr="007D716C">
        <w:rPr>
          <w:rFonts w:ascii="Calibri" w:eastAsia="Calibri" w:hAnsi="Calibri" w:cs="Calibri"/>
          <w:b/>
          <w:bCs/>
        </w:rPr>
        <w:t>Chair/Clerk to Action</w:t>
      </w:r>
      <w:r>
        <w:rPr>
          <w:rFonts w:ascii="Calibri" w:eastAsia="Calibri" w:hAnsi="Calibri" w:cs="Calibri"/>
        </w:rPr>
        <w:t>).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5D345EE2" w:rsidR="009D405C" w:rsidRDefault="0012507F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7D716C">
        <w:rPr>
          <w:rFonts w:ascii="Calibri" w:eastAsia="Calibri" w:hAnsi="Calibri" w:cs="Calibri"/>
          <w:b/>
        </w:rPr>
        <w:t>110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32052A93" w14:textId="77777777" w:rsidR="00197804" w:rsidRDefault="00B04F6A" w:rsidP="009E136F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D716C">
        <w:rPr>
          <w:rFonts w:ascii="Calibri" w:eastAsia="Calibri" w:hAnsi="Calibri" w:cs="Calibri"/>
        </w:rPr>
        <w:t xml:space="preserve">Cllr. Beard suggested donating a </w:t>
      </w:r>
      <w:r w:rsidR="00077A3E">
        <w:rPr>
          <w:rFonts w:ascii="Calibri" w:eastAsia="Calibri" w:hAnsi="Calibri" w:cs="Calibri"/>
        </w:rPr>
        <w:t>‘Memory’</w:t>
      </w:r>
      <w:r w:rsidR="007D716C">
        <w:rPr>
          <w:rFonts w:ascii="Calibri" w:eastAsia="Calibri" w:hAnsi="Calibri" w:cs="Calibri"/>
        </w:rPr>
        <w:t xml:space="preserve"> tree in the Parish</w:t>
      </w:r>
      <w:r w:rsidR="009E136F">
        <w:rPr>
          <w:rFonts w:ascii="Calibri" w:eastAsia="Calibri" w:hAnsi="Calibri" w:cs="Calibri"/>
        </w:rPr>
        <w:t xml:space="preserve">. </w:t>
      </w:r>
      <w:r w:rsidR="007D716C">
        <w:rPr>
          <w:rFonts w:ascii="Calibri" w:eastAsia="Calibri" w:hAnsi="Calibri" w:cs="Calibri"/>
        </w:rPr>
        <w:t xml:space="preserve"> OPC agreed to donate a tree </w:t>
      </w:r>
      <w:r w:rsidR="00197804">
        <w:rPr>
          <w:rFonts w:ascii="Calibri" w:eastAsia="Calibri" w:hAnsi="Calibri" w:cs="Calibri"/>
        </w:rPr>
        <w:t xml:space="preserve"> </w:t>
      </w:r>
    </w:p>
    <w:p w14:paraId="0FF1AE51" w14:textId="77777777" w:rsidR="00197804" w:rsidRDefault="00197804" w:rsidP="009E136F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D716C">
        <w:rPr>
          <w:rFonts w:ascii="Calibri" w:eastAsia="Calibri" w:hAnsi="Calibri" w:cs="Calibri"/>
        </w:rPr>
        <w:t>during the Christmas period. (</w:t>
      </w:r>
      <w:r w:rsidR="007D716C" w:rsidRPr="007D716C">
        <w:rPr>
          <w:rFonts w:ascii="Calibri" w:eastAsia="Calibri" w:hAnsi="Calibri" w:cs="Calibri"/>
          <w:i/>
          <w:iCs/>
        </w:rPr>
        <w:t>Unanimous</w:t>
      </w:r>
      <w:r w:rsidR="007D716C">
        <w:rPr>
          <w:rFonts w:ascii="Calibri" w:eastAsia="Calibri" w:hAnsi="Calibri" w:cs="Calibri"/>
        </w:rPr>
        <w:t>).</w:t>
      </w:r>
      <w:r w:rsidR="00227534">
        <w:rPr>
          <w:rFonts w:ascii="Calibri" w:eastAsia="Calibri" w:hAnsi="Calibri" w:cs="Calibri"/>
        </w:rPr>
        <w:t xml:space="preserve"> </w:t>
      </w:r>
      <w:r w:rsidR="009E136F">
        <w:rPr>
          <w:rFonts w:ascii="Calibri" w:eastAsia="Calibri" w:hAnsi="Calibri" w:cs="Calibri"/>
        </w:rPr>
        <w:t xml:space="preserve">To be discussed at the November meeting. </w:t>
      </w:r>
    </w:p>
    <w:p w14:paraId="4CE6A89D" w14:textId="18D39CA7" w:rsidR="007D716C" w:rsidRPr="00197804" w:rsidRDefault="00197804" w:rsidP="00197804">
      <w:pPr>
        <w:spacing w:after="0" w:line="240" w:lineRule="auto"/>
        <w:ind w:left="69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(Cllr. Beard to Action).</w:t>
      </w:r>
    </w:p>
    <w:p w14:paraId="56F19605" w14:textId="77777777" w:rsidR="00BE4B23" w:rsidRDefault="00BE4B23" w:rsidP="00197804">
      <w:pPr>
        <w:spacing w:after="0" w:line="240" w:lineRule="auto"/>
        <w:ind w:firstLine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OPC have received a letter of resignation from Cllr. Meadows. He served for 40 years.  </w:t>
      </w:r>
    </w:p>
    <w:p w14:paraId="3E055E87" w14:textId="77777777" w:rsidR="00BE4B23" w:rsidRDefault="00BE4B23" w:rsidP="007D716C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Thanks and gratitude was given to Cllr. Meadows for his dedication and service to the Parish  </w:t>
      </w:r>
    </w:p>
    <w:p w14:paraId="5F80D97B" w14:textId="6F083F9A" w:rsidR="00BE4B23" w:rsidRDefault="00BE4B23" w:rsidP="007D716C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and he will be missed.</w:t>
      </w:r>
    </w:p>
    <w:p w14:paraId="343B836E" w14:textId="2A7CD9A1" w:rsidR="00BE4B23" w:rsidRDefault="00BE4B23" w:rsidP="007D716C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There is now one vacancy which will be advertised in due course.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53959ABE" w14:textId="77777777" w:rsidR="009D405C" w:rsidRDefault="009D405C" w:rsidP="00174809">
      <w:pPr>
        <w:spacing w:after="0" w:line="240" w:lineRule="auto"/>
        <w:rPr>
          <w:rFonts w:ascii="Calibri" w:eastAsia="Calibri" w:hAnsi="Calibri" w:cs="Calibri"/>
        </w:rPr>
      </w:pPr>
    </w:p>
    <w:p w14:paraId="79F8BBB0" w14:textId="5F678EA8" w:rsidR="00FB08C3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7C4EFB">
        <w:rPr>
          <w:rFonts w:eastAsia="Arial" w:cs="Arial"/>
          <w:b/>
          <w:color w:val="000000"/>
          <w:lang w:eastAsia="en-GB"/>
        </w:rPr>
        <w:t>7.4</w:t>
      </w:r>
      <w:r w:rsidR="00BE4B23">
        <w:rPr>
          <w:rFonts w:eastAsia="Arial" w:cs="Arial"/>
          <w:b/>
          <w:color w:val="000000"/>
          <w:lang w:eastAsia="en-GB"/>
        </w:rPr>
        <w:t>0</w:t>
      </w:r>
      <w:r w:rsidR="007C4EFB">
        <w:rPr>
          <w:rFonts w:eastAsia="Arial" w:cs="Arial"/>
          <w:b/>
          <w:color w:val="000000"/>
          <w:lang w:eastAsia="en-GB"/>
        </w:rPr>
        <w:t>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0F9CE998" w14:textId="77777777" w:rsidR="007C4EFB" w:rsidRDefault="007C4EFB" w:rsidP="00E1341E">
      <w:pPr>
        <w:spacing w:after="200" w:line="276" w:lineRule="auto"/>
        <w:rPr>
          <w:rFonts w:ascii="Calibri" w:eastAsia="Calibri" w:hAnsi="Calibri" w:cs="Calibri"/>
          <w:b/>
        </w:rPr>
      </w:pPr>
    </w:p>
    <w:p w14:paraId="2BBC3A05" w14:textId="3A745385" w:rsidR="00E1341E" w:rsidRPr="00993063" w:rsidRDefault="00E1341E" w:rsidP="00E1341E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BE4B23">
        <w:rPr>
          <w:rFonts w:ascii="Calibri" w:eastAsia="Calibri" w:hAnsi="Calibri" w:cs="Calibri"/>
          <w:b/>
        </w:rPr>
        <w:t>4</w:t>
      </w:r>
      <w:r w:rsidR="00BE4B23" w:rsidRPr="00BE4B23">
        <w:rPr>
          <w:rFonts w:ascii="Calibri" w:eastAsia="Calibri" w:hAnsi="Calibri" w:cs="Calibri"/>
          <w:b/>
          <w:vertAlign w:val="superscript"/>
        </w:rPr>
        <w:t>th</w:t>
      </w:r>
      <w:r w:rsidR="00BE4B23">
        <w:rPr>
          <w:rFonts w:ascii="Calibri" w:eastAsia="Calibri" w:hAnsi="Calibri" w:cs="Calibri"/>
          <w:b/>
        </w:rPr>
        <w:t xml:space="preserve"> October</w:t>
      </w:r>
      <w:r w:rsidRPr="0099306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sectPr w:rsidR="00E1341E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DF1C" w14:textId="77777777" w:rsidR="00AA0BF0" w:rsidRDefault="00AA0BF0" w:rsidP="005B6635">
      <w:pPr>
        <w:spacing w:after="0" w:line="240" w:lineRule="auto"/>
      </w:pPr>
      <w:r>
        <w:separator/>
      </w:r>
    </w:p>
  </w:endnote>
  <w:endnote w:type="continuationSeparator" w:id="0">
    <w:p w14:paraId="06A00376" w14:textId="77777777" w:rsidR="00AA0BF0" w:rsidRDefault="00AA0BF0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1455" w14:textId="77777777" w:rsidR="00AA0BF0" w:rsidRDefault="00AA0BF0" w:rsidP="005B6635">
      <w:pPr>
        <w:spacing w:after="0" w:line="240" w:lineRule="auto"/>
      </w:pPr>
      <w:r>
        <w:separator/>
      </w:r>
    </w:p>
  </w:footnote>
  <w:footnote w:type="continuationSeparator" w:id="0">
    <w:p w14:paraId="05729677" w14:textId="77777777" w:rsidR="00AA0BF0" w:rsidRDefault="00AA0BF0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41D3"/>
    <w:rsid w:val="0004443A"/>
    <w:rsid w:val="00045391"/>
    <w:rsid w:val="00054E6F"/>
    <w:rsid w:val="00065918"/>
    <w:rsid w:val="00073B83"/>
    <w:rsid w:val="0007780C"/>
    <w:rsid w:val="00077A3E"/>
    <w:rsid w:val="00092042"/>
    <w:rsid w:val="00092682"/>
    <w:rsid w:val="000A0063"/>
    <w:rsid w:val="000A31BA"/>
    <w:rsid w:val="000B06E8"/>
    <w:rsid w:val="000B721B"/>
    <w:rsid w:val="000C727E"/>
    <w:rsid w:val="000D277C"/>
    <w:rsid w:val="000D657E"/>
    <w:rsid w:val="000E1F34"/>
    <w:rsid w:val="000E5C90"/>
    <w:rsid w:val="000E637A"/>
    <w:rsid w:val="000F234D"/>
    <w:rsid w:val="000F74FF"/>
    <w:rsid w:val="001013F9"/>
    <w:rsid w:val="001023DC"/>
    <w:rsid w:val="0011172D"/>
    <w:rsid w:val="00112323"/>
    <w:rsid w:val="00113B1E"/>
    <w:rsid w:val="00114B69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1F3B06"/>
    <w:rsid w:val="002000CE"/>
    <w:rsid w:val="00202851"/>
    <w:rsid w:val="002048CB"/>
    <w:rsid w:val="002167E6"/>
    <w:rsid w:val="00224F83"/>
    <w:rsid w:val="00226ED7"/>
    <w:rsid w:val="00227534"/>
    <w:rsid w:val="00232DAE"/>
    <w:rsid w:val="0023507D"/>
    <w:rsid w:val="00241DFC"/>
    <w:rsid w:val="00245F4A"/>
    <w:rsid w:val="00256321"/>
    <w:rsid w:val="00262B59"/>
    <w:rsid w:val="00282AAA"/>
    <w:rsid w:val="00285635"/>
    <w:rsid w:val="002859CA"/>
    <w:rsid w:val="0029118F"/>
    <w:rsid w:val="00291563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C3097"/>
    <w:rsid w:val="002C5829"/>
    <w:rsid w:val="00301EC9"/>
    <w:rsid w:val="00302077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2F3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7A12"/>
    <w:rsid w:val="00465196"/>
    <w:rsid w:val="00465CBA"/>
    <w:rsid w:val="00484790"/>
    <w:rsid w:val="00484DD9"/>
    <w:rsid w:val="00492387"/>
    <w:rsid w:val="00492DAC"/>
    <w:rsid w:val="004A5401"/>
    <w:rsid w:val="004A69E0"/>
    <w:rsid w:val="004A7EAF"/>
    <w:rsid w:val="004B0CC1"/>
    <w:rsid w:val="004B44C3"/>
    <w:rsid w:val="004D0836"/>
    <w:rsid w:val="004E11FD"/>
    <w:rsid w:val="004E1363"/>
    <w:rsid w:val="004E272B"/>
    <w:rsid w:val="004E3646"/>
    <w:rsid w:val="004E5FD2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3AF9"/>
    <w:rsid w:val="00544464"/>
    <w:rsid w:val="0055168D"/>
    <w:rsid w:val="005530FF"/>
    <w:rsid w:val="00572034"/>
    <w:rsid w:val="005725DC"/>
    <w:rsid w:val="005758F5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B46C9"/>
    <w:rsid w:val="006B6B61"/>
    <w:rsid w:val="006C08DA"/>
    <w:rsid w:val="006C2581"/>
    <w:rsid w:val="006D59EB"/>
    <w:rsid w:val="006E2E9E"/>
    <w:rsid w:val="006F47AA"/>
    <w:rsid w:val="007006B8"/>
    <w:rsid w:val="00704209"/>
    <w:rsid w:val="00705A47"/>
    <w:rsid w:val="007118D7"/>
    <w:rsid w:val="00723575"/>
    <w:rsid w:val="00727DE3"/>
    <w:rsid w:val="00736E8C"/>
    <w:rsid w:val="00741C07"/>
    <w:rsid w:val="0074564C"/>
    <w:rsid w:val="007515FA"/>
    <w:rsid w:val="00753A3E"/>
    <w:rsid w:val="0075490D"/>
    <w:rsid w:val="00755557"/>
    <w:rsid w:val="007701F1"/>
    <w:rsid w:val="007760EF"/>
    <w:rsid w:val="007832E9"/>
    <w:rsid w:val="007A322A"/>
    <w:rsid w:val="007B7688"/>
    <w:rsid w:val="007C1032"/>
    <w:rsid w:val="007C4EFB"/>
    <w:rsid w:val="007D5A5B"/>
    <w:rsid w:val="007D716C"/>
    <w:rsid w:val="007E72D2"/>
    <w:rsid w:val="007F61A0"/>
    <w:rsid w:val="0080258F"/>
    <w:rsid w:val="00803E2A"/>
    <w:rsid w:val="008066C0"/>
    <w:rsid w:val="00810C18"/>
    <w:rsid w:val="00810F2F"/>
    <w:rsid w:val="008210A2"/>
    <w:rsid w:val="008249E7"/>
    <w:rsid w:val="00826CDF"/>
    <w:rsid w:val="008423EE"/>
    <w:rsid w:val="00853CB3"/>
    <w:rsid w:val="00860012"/>
    <w:rsid w:val="00865F36"/>
    <w:rsid w:val="00867840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EBD"/>
    <w:rsid w:val="008E570C"/>
    <w:rsid w:val="00913094"/>
    <w:rsid w:val="00915C94"/>
    <w:rsid w:val="00933A0C"/>
    <w:rsid w:val="00937218"/>
    <w:rsid w:val="0095720C"/>
    <w:rsid w:val="00957B1C"/>
    <w:rsid w:val="00957D70"/>
    <w:rsid w:val="00961506"/>
    <w:rsid w:val="00967490"/>
    <w:rsid w:val="00976C53"/>
    <w:rsid w:val="00977695"/>
    <w:rsid w:val="0098113B"/>
    <w:rsid w:val="00981876"/>
    <w:rsid w:val="00983085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D405C"/>
    <w:rsid w:val="009E0012"/>
    <w:rsid w:val="009E136F"/>
    <w:rsid w:val="009E7A1C"/>
    <w:rsid w:val="009F5301"/>
    <w:rsid w:val="00A00C0A"/>
    <w:rsid w:val="00A053A1"/>
    <w:rsid w:val="00A15E17"/>
    <w:rsid w:val="00A16072"/>
    <w:rsid w:val="00A451C5"/>
    <w:rsid w:val="00A47AA2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80D82"/>
    <w:rsid w:val="00B82A58"/>
    <w:rsid w:val="00B83A01"/>
    <w:rsid w:val="00B91EE1"/>
    <w:rsid w:val="00B9559A"/>
    <w:rsid w:val="00BA089A"/>
    <w:rsid w:val="00BB0C8B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3429"/>
    <w:rsid w:val="00BF3C46"/>
    <w:rsid w:val="00C00A73"/>
    <w:rsid w:val="00C1044E"/>
    <w:rsid w:val="00C13EF6"/>
    <w:rsid w:val="00C24760"/>
    <w:rsid w:val="00C31B41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52E"/>
    <w:rsid w:val="00CB048C"/>
    <w:rsid w:val="00CB4060"/>
    <w:rsid w:val="00CD7774"/>
    <w:rsid w:val="00CF2FF3"/>
    <w:rsid w:val="00CF6EBE"/>
    <w:rsid w:val="00CF7AF2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7BE0"/>
    <w:rsid w:val="00D61962"/>
    <w:rsid w:val="00D67241"/>
    <w:rsid w:val="00D70C0F"/>
    <w:rsid w:val="00D73D65"/>
    <w:rsid w:val="00D8363A"/>
    <w:rsid w:val="00D83D30"/>
    <w:rsid w:val="00D973A3"/>
    <w:rsid w:val="00DA18B2"/>
    <w:rsid w:val="00DA68C5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4B5C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36484"/>
    <w:rsid w:val="00F40520"/>
    <w:rsid w:val="00F455ED"/>
    <w:rsid w:val="00F5074A"/>
    <w:rsid w:val="00F523E4"/>
    <w:rsid w:val="00F620B4"/>
    <w:rsid w:val="00F62E8C"/>
    <w:rsid w:val="00F773C0"/>
    <w:rsid w:val="00F80663"/>
    <w:rsid w:val="00F820DD"/>
    <w:rsid w:val="00F83BBA"/>
    <w:rsid w:val="00F841DF"/>
    <w:rsid w:val="00FA01A6"/>
    <w:rsid w:val="00FA077B"/>
    <w:rsid w:val="00FA3803"/>
    <w:rsid w:val="00FA4FA6"/>
    <w:rsid w:val="00FB08C3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6</cp:revision>
  <cp:lastPrinted>2021-09-07T13:25:00Z</cp:lastPrinted>
  <dcterms:created xsi:type="dcterms:W3CDTF">2021-09-27T07:48:00Z</dcterms:created>
  <dcterms:modified xsi:type="dcterms:W3CDTF">2021-10-05T12:19:00Z</dcterms:modified>
</cp:coreProperties>
</file>